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36F2B" w:rsidR="00934AF2" w:rsidRDefault="006C4489" w14:paraId="060C9D88" w14:textId="00B08AD5">
      <w:pPr>
        <w:pStyle w:val="Title"/>
        <w:rPr>
          <w:b w:val="0"/>
          <w:bCs/>
          <w:lang w:val="it-IT"/>
        </w:rPr>
      </w:pPr>
      <w:r w:rsidRPr="00836F2B">
        <w:rPr>
          <w:lang w:val="it-IT"/>
        </w:rPr>
        <w:br/>
      </w:r>
      <w:bookmarkStart w:name="_Toc31026379" w:id="0"/>
      <w:bookmarkStart w:name="_Toc130096462" w:id="1"/>
      <w:r w:rsidRPr="00836F2B" w:rsidR="4CD631B0">
        <w:rPr>
          <w:rStyle w:val="Heading2Char"/>
          <w:b/>
          <w:bCs/>
          <w:lang w:val="it-IT"/>
        </w:rPr>
        <w:t xml:space="preserve">TEMPLATE PERCORSO DIDATTICO STEM INTEGRATE - </w:t>
      </w:r>
      <w:r w:rsidRPr="00836F2B" w:rsidR="4681887E">
        <w:rPr>
          <w:rStyle w:val="Heading2Char"/>
          <w:b/>
          <w:bCs/>
          <w:lang w:val="it-IT"/>
        </w:rPr>
        <w:t>STE(A)M IT</w:t>
      </w:r>
      <w:bookmarkEnd w:id="0"/>
      <w:bookmarkEnd w:id="1"/>
    </w:p>
    <w:p w:rsidRPr="00647E81" w:rsidR="00D21209" w:rsidP="009B77C7" w:rsidRDefault="00D21209" w14:paraId="672A6659" w14:textId="77777777">
      <w:pPr>
        <w:pStyle w:val="Subtitle"/>
        <w:rPr>
          <w:lang w:val="it-IT"/>
        </w:rPr>
      </w:pPr>
    </w:p>
    <w:p w:rsidRPr="00647E81" w:rsidR="00934AF2" w:rsidRDefault="006C4489" w14:paraId="21A3DC50" w14:textId="50BBC1F6">
      <w:pPr>
        <w:pStyle w:val="Heading1"/>
        <w:rPr>
          <w:lang w:val="it-IT"/>
        </w:rPr>
      </w:pPr>
      <w:bookmarkStart w:name="_Toc130096463" w:id="2"/>
      <w:r w:rsidRPr="7C27D1BE" w:rsidR="1BC01D71">
        <w:rPr>
          <w:lang w:val="it-IT"/>
        </w:rPr>
        <w:t>I</w:t>
      </w:r>
      <w:r w:rsidRPr="7C27D1BE" w:rsidR="006C4489">
        <w:rPr>
          <w:lang w:val="it-IT"/>
        </w:rPr>
        <w:t>ntroduzione</w:t>
      </w:r>
      <w:bookmarkEnd w:id="2"/>
    </w:p>
    <w:p w:rsidRPr="00647E81" w:rsidR="00934AF2" w:rsidRDefault="006C4489" w14:paraId="55BCADF0" w14:textId="15FB7897">
      <w:pPr>
        <w:rPr>
          <w:lang w:val="it-IT"/>
        </w:rPr>
      </w:pPr>
      <w:bookmarkStart w:name="_Hlk29821954" w:id="3"/>
      <w:r w:rsidRPr="00647E81">
        <w:rPr>
          <w:lang w:val="it-IT"/>
        </w:rPr>
        <w:t xml:space="preserve">Per ispirare gli studenti a vedere il valore aggiunto delle </w:t>
      </w:r>
      <w:r w:rsidR="004E0163">
        <w:rPr>
          <w:lang w:val="it-IT"/>
        </w:rPr>
        <w:t>discipline</w:t>
      </w:r>
      <w:r w:rsidRPr="00647E81">
        <w:rPr>
          <w:lang w:val="it-IT"/>
        </w:rPr>
        <w:t xml:space="preserve"> STEM</w:t>
      </w:r>
      <w:r w:rsidR="00E553B5">
        <w:rPr>
          <w:lang w:val="it-IT"/>
        </w:rPr>
        <w:t xml:space="preserve"> e </w:t>
      </w:r>
      <w:r w:rsidRPr="00647E81">
        <w:rPr>
          <w:lang w:val="it-IT"/>
        </w:rPr>
        <w:t>delle carriere</w:t>
      </w:r>
      <w:r w:rsidR="004E0163">
        <w:rPr>
          <w:lang w:val="it-IT"/>
        </w:rPr>
        <w:t xml:space="preserve"> connesse alle materie scientifiche</w:t>
      </w:r>
      <w:r w:rsidRPr="00647E81">
        <w:rPr>
          <w:lang w:val="it-IT"/>
        </w:rPr>
        <w:t xml:space="preserve"> è necessario </w:t>
      </w:r>
      <w:r w:rsidR="00077714">
        <w:rPr>
          <w:lang w:val="it-IT"/>
        </w:rPr>
        <w:t>riflettere sull’approccio</w:t>
      </w:r>
      <w:r w:rsidRPr="00647E81">
        <w:rPr>
          <w:lang w:val="it-IT"/>
        </w:rPr>
        <w:t xml:space="preserve"> in cui le STEM vengono insegnate. </w:t>
      </w:r>
      <w:r w:rsidR="00AF037A">
        <w:rPr>
          <w:lang w:val="it-IT"/>
        </w:rPr>
        <w:t xml:space="preserve">Questo template ha come obiettivo di guidare i docenti di </w:t>
      </w:r>
      <w:r w:rsidRPr="00647E81">
        <w:rPr>
          <w:lang w:val="it-IT"/>
        </w:rPr>
        <w:t xml:space="preserve">combinare le lezioni </w:t>
      </w:r>
      <w:r w:rsidR="00AF037A">
        <w:rPr>
          <w:lang w:val="it-IT"/>
        </w:rPr>
        <w:t>delle</w:t>
      </w:r>
      <w:r w:rsidRPr="00647E81">
        <w:rPr>
          <w:lang w:val="it-IT"/>
        </w:rPr>
        <w:t xml:space="preserve"> discipline</w:t>
      </w:r>
      <w:r w:rsidR="00AF037A">
        <w:rPr>
          <w:lang w:val="it-IT"/>
        </w:rPr>
        <w:t xml:space="preserve"> STEM con quelle “non” STEM</w:t>
      </w:r>
      <w:r w:rsidRPr="00647E81">
        <w:rPr>
          <w:lang w:val="it-IT"/>
        </w:rPr>
        <w:t>.</w:t>
      </w:r>
      <w:r w:rsidR="006A7AFE">
        <w:rPr>
          <w:lang w:val="it-IT"/>
        </w:rPr>
        <w:t xml:space="preserve"> </w:t>
      </w:r>
      <w:r w:rsidRPr="00647E81">
        <w:rPr>
          <w:lang w:val="it-IT"/>
        </w:rPr>
        <w:t xml:space="preserve">La </w:t>
      </w:r>
      <w:r w:rsidRPr="00647E81" w:rsidR="001E02D0">
        <w:rPr>
          <w:lang w:val="it-IT"/>
        </w:rPr>
        <w:t xml:space="preserve">creazione </w:t>
      </w:r>
      <w:r w:rsidR="006A7AFE">
        <w:rPr>
          <w:lang w:val="it-IT"/>
        </w:rPr>
        <w:t>di percorsi transdisciplinari tra materie scientifiche e umanistiche è</w:t>
      </w:r>
      <w:r w:rsidRPr="00647E81">
        <w:rPr>
          <w:lang w:val="it-IT"/>
        </w:rPr>
        <w:t xml:space="preserve"> particolarmente importante </w:t>
      </w:r>
      <w:r w:rsidR="00CF3D50">
        <w:rPr>
          <w:lang w:val="it-IT"/>
        </w:rPr>
        <w:t xml:space="preserve">non solo </w:t>
      </w:r>
      <w:r w:rsidRPr="00647E81">
        <w:rPr>
          <w:lang w:val="it-IT"/>
        </w:rPr>
        <w:t xml:space="preserve">per gli studenti che </w:t>
      </w:r>
      <w:r w:rsidR="00EF41B6">
        <w:rPr>
          <w:lang w:val="it-IT"/>
        </w:rPr>
        <w:t>hanno difficolta di collegare</w:t>
      </w:r>
      <w:r w:rsidRPr="00647E81">
        <w:rPr>
          <w:lang w:val="it-IT"/>
        </w:rPr>
        <w:t xml:space="preserve"> le </w:t>
      </w:r>
      <w:r w:rsidR="006A7AFE">
        <w:rPr>
          <w:lang w:val="it-IT"/>
        </w:rPr>
        <w:t>discipline</w:t>
      </w:r>
      <w:r w:rsidRPr="00647E81">
        <w:rPr>
          <w:lang w:val="it-IT"/>
        </w:rPr>
        <w:t xml:space="preserve"> STEM e il loro utilizzo con la loro vita quotidiana, ma </w:t>
      </w:r>
      <w:r w:rsidR="003B7B3E">
        <w:rPr>
          <w:lang w:val="it-IT"/>
        </w:rPr>
        <w:t>anche</w:t>
      </w:r>
      <w:r w:rsidR="00CF3D50">
        <w:rPr>
          <w:lang w:val="it-IT"/>
        </w:rPr>
        <w:t xml:space="preserve"> per </w:t>
      </w:r>
      <w:r w:rsidR="00EF41B6">
        <w:rPr>
          <w:lang w:val="it-IT"/>
        </w:rPr>
        <w:t>innescare una riflessione sul</w:t>
      </w:r>
      <w:r w:rsidRPr="00647E81">
        <w:rPr>
          <w:lang w:val="it-IT"/>
        </w:rPr>
        <w:t xml:space="preserve"> loro futuri percorsi di carriera. L'insegnamento di ciascuna materia STEM </w:t>
      </w:r>
      <w:r w:rsidR="003B7B3E">
        <w:rPr>
          <w:lang w:val="it-IT"/>
        </w:rPr>
        <w:t>in comparti stagni</w:t>
      </w:r>
      <w:r w:rsidRPr="00647E81">
        <w:rPr>
          <w:lang w:val="it-IT"/>
        </w:rPr>
        <w:t xml:space="preserve"> impedisce agli studenti di collegarle, perdendo così un'opportunità educativa coesiva che potrebbe influenzare in larga misura la scelta del percorso di studi e, infine, la carriera.</w:t>
      </w:r>
    </w:p>
    <w:p w:rsidRPr="00647E81" w:rsidR="00934AF2" w:rsidRDefault="006C4489" w14:paraId="4FF66880" w14:textId="77777777">
      <w:pPr>
        <w:rPr>
          <w:lang w:val="it-IT"/>
        </w:rPr>
      </w:pPr>
      <w:r w:rsidRPr="00647E81">
        <w:rPr>
          <w:lang w:val="it-IT"/>
        </w:rPr>
        <w:t>È inoltre importante che gli insegnanti delle scuole primarie e secondarie lavorino insieme e sfruttino appieno i vantaggi della collaborazione intermedia, contribuendo al contempo alla creazione di approcci innovativi e interdisciplinari all'insegnamento delle STE(A)M nell'ambito dell'istruzione, ciascuno aggiungendo le proprie intuizioni, competenze e conoscenze. Questa collaborazione e il feedback continuo mirano a fornire un'opportunità di riflessione e a sostenere un cambiamento costante e necessario nell'istruzione formale ma anche nella consulenza professionale. In questo modo, le scuole assumeranno il ruolo aggiuntivo di tutoraggio per sostenere collettivamente i loro studenti.</w:t>
      </w:r>
    </w:p>
    <w:p w:rsidRPr="00647E81" w:rsidR="00934AF2" w:rsidRDefault="006C4489" w14:paraId="22F359E2" w14:textId="0A5B2EFC">
      <w:pPr>
        <w:rPr>
          <w:lang w:val="it-IT"/>
        </w:rPr>
      </w:pPr>
      <w:r w:rsidRPr="00647E81">
        <w:rPr>
          <w:lang w:val="it-IT"/>
        </w:rPr>
        <w:t xml:space="preserve">Un piano di lezione integrato STE(A)M IT è una descrizione dettagliata del </w:t>
      </w:r>
      <w:r w:rsidR="00FC40BB">
        <w:rPr>
          <w:lang w:val="it-IT"/>
        </w:rPr>
        <w:t>per</w:t>
      </w:r>
      <w:r w:rsidRPr="00647E81">
        <w:rPr>
          <w:lang w:val="it-IT"/>
        </w:rPr>
        <w:t xml:space="preserve">corso </w:t>
      </w:r>
      <w:r w:rsidR="00FC40BB">
        <w:rPr>
          <w:lang w:val="it-IT"/>
        </w:rPr>
        <w:t>didattico e</w:t>
      </w:r>
      <w:r w:rsidR="00714B6A">
        <w:rPr>
          <w:lang w:val="it-IT"/>
        </w:rPr>
        <w:t xml:space="preserve"> o</w:t>
      </w:r>
      <w:r w:rsidRPr="00647E81">
        <w:rPr>
          <w:lang w:val="it-IT"/>
        </w:rPr>
        <w:t>gni lezione deve combinare tre materie,</w:t>
      </w:r>
      <w:r w:rsidR="00FC40BB">
        <w:rPr>
          <w:lang w:val="it-IT"/>
        </w:rPr>
        <w:t xml:space="preserve"> almeno</w:t>
      </w:r>
      <w:r w:rsidRPr="00647E81">
        <w:rPr>
          <w:lang w:val="it-IT"/>
        </w:rPr>
        <w:t xml:space="preserve"> due delle quali </w:t>
      </w:r>
      <w:r w:rsidR="00D506A4">
        <w:rPr>
          <w:lang w:val="it-IT"/>
        </w:rPr>
        <w:t>provenienti</w:t>
      </w:r>
      <w:r w:rsidR="00F30B4A">
        <w:rPr>
          <w:lang w:val="it-IT"/>
        </w:rPr>
        <w:t xml:space="preserve"> dalle discipline </w:t>
      </w:r>
      <w:r w:rsidRPr="00647E81">
        <w:rPr>
          <w:lang w:val="it-IT"/>
        </w:rPr>
        <w:t xml:space="preserve">STEM e </w:t>
      </w:r>
      <w:r w:rsidR="00FC40BB">
        <w:rPr>
          <w:lang w:val="it-IT"/>
        </w:rPr>
        <w:t>almeno una</w:t>
      </w:r>
      <w:r w:rsidR="00D506A4">
        <w:rPr>
          <w:lang w:val="it-IT"/>
        </w:rPr>
        <w:t xml:space="preserve"> dalle materie</w:t>
      </w:r>
      <w:r w:rsidR="00FC40BB">
        <w:rPr>
          <w:lang w:val="it-IT"/>
        </w:rPr>
        <w:t xml:space="preserve"> </w:t>
      </w:r>
      <w:r w:rsidR="00F30B4A">
        <w:rPr>
          <w:lang w:val="it-IT"/>
        </w:rPr>
        <w:t>n</w:t>
      </w:r>
      <w:r w:rsidRPr="00647E81">
        <w:rPr>
          <w:lang w:val="it-IT"/>
        </w:rPr>
        <w:t xml:space="preserve">on STEM. </w:t>
      </w:r>
    </w:p>
    <w:bookmarkEnd w:id="3"/>
    <w:p w:rsidRPr="00647E81" w:rsidR="00F6774D" w:rsidP="00F6774D" w:rsidRDefault="00F6774D" w14:paraId="02EB378F" w14:textId="77777777">
      <w:pPr>
        <w:rPr>
          <w:lang w:val="it-IT"/>
        </w:rPr>
      </w:pPr>
    </w:p>
    <w:p w:rsidRPr="00647E81" w:rsidR="00F6774D" w:rsidP="00F6774D" w:rsidRDefault="00F6774D" w14:paraId="6A05A809" w14:textId="77777777">
      <w:pPr>
        <w:spacing w:after="0"/>
        <w:rPr>
          <w:lang w:val="it-IT"/>
        </w:rPr>
      </w:pPr>
    </w:p>
    <w:p w:rsidRPr="00647E81" w:rsidR="00934AF2" w:rsidRDefault="006C4489" w14:paraId="4F6225DC" w14:textId="77777777">
      <w:pPr>
        <w:pStyle w:val="SIT-LS"/>
        <w:rPr>
          <w:lang w:val="it-IT"/>
        </w:rPr>
      </w:pPr>
      <w:bookmarkStart w:name="_Toc130096464" w:id="4"/>
      <w:r w:rsidRPr="00647E81">
        <w:rPr>
          <w:lang w:val="it-IT"/>
        </w:rPr>
        <w:t>Titolo</w:t>
      </w:r>
      <w:bookmarkEnd w:id="4"/>
      <w:r w:rsidRPr="00647E81">
        <w:rPr>
          <w:lang w:val="it-IT"/>
        </w:rPr>
        <w:tab/>
      </w:r>
      <w:r w:rsidRPr="00647E81" w:rsidR="00763A51">
        <w:rPr>
          <w:lang w:val="it-IT"/>
        </w:rPr>
        <w:tab/>
      </w:r>
      <w:r w:rsidRPr="00647E81">
        <w:rPr>
          <w:lang w:val="it-IT"/>
        </w:rPr>
        <w:tab/>
      </w:r>
    </w:p>
    <w:p w:rsidRPr="00647E81" w:rsidR="00F6774D" w:rsidP="00F6774D" w:rsidRDefault="00F6774D" w14:paraId="5A39BBE3" w14:textId="77777777">
      <w:pPr>
        <w:jc w:val="left"/>
        <w:rPr>
          <w:b/>
          <w:sz w:val="24"/>
          <w:szCs w:val="24"/>
          <w:lang w:val="it-IT"/>
        </w:rPr>
      </w:pPr>
    </w:p>
    <w:p w:rsidRPr="00647E81" w:rsidR="00934AF2" w:rsidRDefault="006C4489" w14:paraId="3B52C2B0" w14:textId="77777777">
      <w:pPr>
        <w:pStyle w:val="SIT-LS"/>
        <w:rPr>
          <w:lang w:val="it-IT"/>
        </w:rPr>
      </w:pPr>
      <w:bookmarkStart w:name="_Toc130096465" w:id="5"/>
      <w:r w:rsidRPr="00647E81">
        <w:rPr>
          <w:lang w:val="it-IT"/>
        </w:rPr>
        <w:t>Autori</w:t>
      </w:r>
      <w:bookmarkEnd w:id="5"/>
      <w:r w:rsidRPr="00647E81" w:rsidR="002240E1">
        <w:rPr>
          <w:lang w:val="it-IT"/>
        </w:rPr>
        <w:tab/>
      </w:r>
    </w:p>
    <w:p w:rsidRPr="00647E81" w:rsidR="000E045E" w:rsidP="00F6774D" w:rsidRDefault="000E045E" w14:paraId="41C8F396" w14:textId="77777777">
      <w:pPr>
        <w:rPr>
          <w:lang w:val="it-IT"/>
        </w:rPr>
      </w:pPr>
    </w:p>
    <w:p w:rsidRPr="00647E81" w:rsidR="00934AF2" w:rsidRDefault="006C4489" w14:paraId="3814ADE6" w14:textId="77777777">
      <w:pPr>
        <w:pStyle w:val="SIT-LS"/>
        <w:rPr>
          <w:lang w:val="it-IT"/>
        </w:rPr>
      </w:pPr>
      <w:bookmarkStart w:name="_Toc130096466" w:id="6"/>
      <w:r w:rsidRPr="00647E81">
        <w:rPr>
          <w:lang w:val="it-IT"/>
        </w:rPr>
        <w:t>Sintesi</w:t>
      </w:r>
      <w:bookmarkEnd w:id="6"/>
    </w:p>
    <w:p w:rsidRPr="00647E81" w:rsidR="00502B8F" w:rsidP="00F6774D" w:rsidRDefault="00502B8F" w14:paraId="72A3D3EC" w14:textId="77777777">
      <w:pPr>
        <w:rPr>
          <w:lang w:val="it-IT"/>
        </w:rPr>
      </w:pPr>
    </w:p>
    <w:p w:rsidRPr="00647E81" w:rsidR="00502B8F" w:rsidP="00F6774D" w:rsidRDefault="00502B8F" w14:paraId="0D0B940D" w14:textId="77777777">
      <w:pPr>
        <w:rPr>
          <w:lang w:val="it-IT"/>
        </w:rPr>
      </w:pPr>
    </w:p>
    <w:p w:rsidRPr="00647E81" w:rsidR="00934AF2" w:rsidRDefault="006C4489" w14:paraId="2CF7A5A7" w14:textId="77777777">
      <w:pPr>
        <w:pStyle w:val="SIT-LS"/>
        <w:rPr>
          <w:lang w:val="it-IT"/>
        </w:rPr>
      </w:pPr>
      <w:bookmarkStart w:name="_Toc130096467" w:id="7"/>
      <w:r w:rsidRPr="00647E81">
        <w:rPr>
          <w:lang w:val="it-IT"/>
        </w:rPr>
        <w:lastRenderedPageBreak/>
        <w:t>Licenze</w:t>
      </w:r>
      <w:bookmarkEnd w:id="7"/>
    </w:p>
    <w:p w:rsidRPr="00647E81" w:rsidR="00934AF2" w:rsidRDefault="006C4489" w14:paraId="669C9FE5" w14:textId="7777777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it-IT"/>
        </w:rPr>
      </w:pPr>
      <w:r w:rsidRPr="00944DAC">
        <w:rPr>
          <w:noProof/>
          <w:lang w:val="it-IT" w:eastAsia="it-IT"/>
        </w:rPr>
        <w:drawing>
          <wp:inline distT="0" distB="0" distL="0" distR="0" wp14:anchorId="6437A64C" wp14:editId="45F3981C">
            <wp:extent cx="838200" cy="295275"/>
            <wp:effectExtent l="0" t="0" r="9525" b="0"/>
            <wp:docPr id="13" name="Picture 13" descr="https://licensebuttons.net/l/by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https://licensebuttons.net/l/by/3.0/88x3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E81">
        <w:rPr>
          <w:b/>
          <w:lang w:val="it-IT"/>
        </w:rPr>
        <w:t xml:space="preserve">Attribuzione CC BY. </w:t>
      </w:r>
      <w:r w:rsidRPr="00647E81">
        <w:rPr>
          <w:sz w:val="18"/>
          <w:szCs w:val="18"/>
          <w:lang w:val="it-IT"/>
        </w:rPr>
        <w:t>Questa licenza consente ad altri di distribuire, remixare, modificare e sviluppare il vostro lavoro, anche a fini commerciali, a patto che vi riconoscano il merito della creazione originale. È la più accomodante tra le licenze offerte. È consigliata per la massima diffusione e l'uso dei materiali concessi in licenza.</w:t>
      </w:r>
    </w:p>
    <w:p w:rsidRPr="00647E81" w:rsidR="00103A63" w:rsidP="00F6774D" w:rsidRDefault="00103A63" w14:paraId="0E27B00A" w14:textId="77777777">
      <w:pPr>
        <w:pBdr>
          <w:top w:val="nil"/>
          <w:left w:val="nil"/>
          <w:bottom w:val="nil"/>
          <w:right w:val="nil"/>
          <w:between w:val="nil"/>
        </w:pBdr>
        <w:rPr>
          <w:b/>
          <w:lang w:val="it-IT"/>
        </w:rPr>
      </w:pPr>
    </w:p>
    <w:p w:rsidRPr="00647E81" w:rsidR="00934AF2" w:rsidRDefault="006C4489" w14:paraId="70FEFA8C" w14:textId="77777777">
      <w:pPr>
        <w:pStyle w:val="SIT-LS"/>
        <w:rPr>
          <w:lang w:val="it-IT"/>
        </w:rPr>
      </w:pPr>
      <w:bookmarkStart w:name="_Toc130096468" w:id="8"/>
      <w:r w:rsidRPr="00647E81">
        <w:rPr>
          <w:lang w:val="it-IT"/>
        </w:rPr>
        <w:t>Soggetto (s)</w:t>
      </w:r>
      <w:bookmarkEnd w:id="8"/>
    </w:p>
    <w:p w:rsidRPr="00647E81" w:rsidR="00934AF2" w:rsidRDefault="006C4489" w14:paraId="4EB2AFFD" w14:textId="77777777">
      <w:pPr>
        <w:rPr>
          <w:lang w:val="it-IT"/>
        </w:rPr>
      </w:pPr>
      <w:r w:rsidRPr="00647E81">
        <w:rPr>
          <w:i/>
          <w:iCs/>
          <w:sz w:val="18"/>
          <w:szCs w:val="18"/>
          <w:lang w:val="it-IT"/>
        </w:rPr>
        <w:t>Elencare all'indirizzo</w:t>
      </w:r>
      <w:bookmarkStart w:name="_Hlk35613225" w:id="9"/>
      <w:r w:rsidRPr="00647E81">
        <w:rPr>
          <w:i/>
          <w:iCs/>
          <w:sz w:val="18"/>
          <w:szCs w:val="18"/>
          <w:lang w:val="it-IT"/>
        </w:rPr>
        <w:t xml:space="preserve"> in dettaglio le materie insegnate in questa lezione e spiegare brevemente perché sono state scelte materie e insegnanti specifici, compreso il collegamento delle materie non-STEM e il loro utilizzo per migliorare la lezione.</w:t>
      </w:r>
    </w:p>
    <w:p w:rsidRPr="00647E81" w:rsidR="00934AF2" w:rsidRDefault="006C4489" w14:paraId="26553E4A" w14:textId="77777777">
      <w:pPr>
        <w:pStyle w:val="SIT-LS"/>
        <w:rPr>
          <w:lang w:val="it-IT"/>
        </w:rPr>
      </w:pPr>
      <w:bookmarkStart w:name="_Toc130096469" w:id="10"/>
      <w:bookmarkEnd w:id="9"/>
      <w:r w:rsidRPr="00647E81">
        <w:rPr>
          <w:lang w:val="it-IT"/>
        </w:rPr>
        <w:t>Domande sulla vita reale</w:t>
      </w:r>
      <w:bookmarkEnd w:id="10"/>
    </w:p>
    <w:p w:rsidRPr="00647E81" w:rsidR="00F6774D" w:rsidP="00050C66" w:rsidRDefault="00F6774D" w14:paraId="60061E4C" w14:textId="77777777">
      <w:pPr>
        <w:rPr>
          <w:lang w:val="it-IT"/>
        </w:rPr>
      </w:pPr>
    </w:p>
    <w:p w:rsidRPr="00647E81" w:rsidR="00934AF2" w:rsidRDefault="006C4489" w14:paraId="21F6798F" w14:textId="77777777">
      <w:pPr>
        <w:pStyle w:val="SIT-LS"/>
        <w:rPr>
          <w:lang w:val="it-IT"/>
        </w:rPr>
      </w:pPr>
      <w:bookmarkStart w:name="_Toc130096470" w:id="11"/>
      <w:r w:rsidRPr="00647E81">
        <w:rPr>
          <w:lang w:val="it-IT"/>
        </w:rPr>
        <w:t>Obiettivi della lezione</w:t>
      </w:r>
      <w:bookmarkEnd w:id="11"/>
    </w:p>
    <w:p w:rsidRPr="00647E81" w:rsidR="00934AF2" w:rsidRDefault="006C4489" w14:paraId="5992980C" w14:textId="77777777">
      <w:pPr>
        <w:spacing w:after="0"/>
        <w:jc w:val="left"/>
        <w:rPr>
          <w:i/>
          <w:iCs/>
          <w:sz w:val="18"/>
          <w:szCs w:val="18"/>
          <w:lang w:val="it-IT"/>
        </w:rPr>
      </w:pPr>
      <w:r w:rsidRPr="00647E81">
        <w:rPr>
          <w:i/>
          <w:iCs/>
          <w:sz w:val="18"/>
          <w:szCs w:val="18"/>
          <w:lang w:val="it-IT"/>
        </w:rPr>
        <w:t>Applicazione delle conoscenze (gli studenti devono dimostrare una solida comprensione di come le materie selezionate vengono utilizzate e collegate tra loro).</w:t>
      </w:r>
    </w:p>
    <w:p w:rsidRPr="00647E81" w:rsidR="00934AF2" w:rsidRDefault="006C4489" w14:paraId="08A0FB15" w14:textId="77777777">
      <w:pPr>
        <w:pStyle w:val="SIT-LS"/>
        <w:rPr>
          <w:lang w:val="it-IT"/>
        </w:rPr>
      </w:pPr>
      <w:bookmarkStart w:name="_Toc130096471" w:id="12"/>
      <w:r w:rsidRPr="00647E81">
        <w:rPr>
          <w:lang w:val="it-IT"/>
        </w:rPr>
        <w:t>Collegamento con le carriere STEM</w:t>
      </w:r>
      <w:bookmarkEnd w:id="12"/>
    </w:p>
    <w:p w:rsidRPr="00647E81" w:rsidR="00934AF2" w:rsidRDefault="006C4489" w14:paraId="37A1E554" w14:textId="77777777">
      <w:pPr>
        <w:rPr>
          <w:lang w:val="it-IT"/>
        </w:rPr>
      </w:pPr>
      <w:r w:rsidRPr="00647E81">
        <w:rPr>
          <w:i/>
          <w:iCs/>
          <w:sz w:val="18"/>
          <w:szCs w:val="18"/>
          <w:lang w:val="it-IT"/>
        </w:rPr>
        <w:t>Come le competenze sviluppate in questa lezione si collegano alle carriere STEM esistenti e future</w:t>
      </w:r>
      <w:r w:rsidRPr="00647E81">
        <w:rPr>
          <w:i/>
          <w:iCs/>
          <w:sz w:val="14"/>
          <w:szCs w:val="14"/>
          <w:lang w:val="it-IT"/>
        </w:rPr>
        <w:t xml:space="preserve">. </w:t>
      </w:r>
      <w:r w:rsidRPr="00647E81">
        <w:rPr>
          <w:i/>
          <w:iCs/>
          <w:sz w:val="18"/>
          <w:szCs w:val="18"/>
          <w:lang w:val="it-IT"/>
        </w:rPr>
        <w:t>Gli studenti devono dimostrare (lavorando in gruppo o in altro modo) come le materie scelte siano collegate alle carriere STEM ed elencare alcuni potenziali percorsi di carriera.</w:t>
      </w:r>
    </w:p>
    <w:p w:rsidRPr="00647E81" w:rsidR="00934AF2" w:rsidRDefault="006C4489" w14:paraId="13DBC4E1" w14:textId="77777777">
      <w:pPr>
        <w:pStyle w:val="SIT-LS"/>
        <w:rPr>
          <w:lang w:val="it-IT"/>
        </w:rPr>
      </w:pPr>
      <w:bookmarkStart w:name="_Toc130096472" w:id="13"/>
      <w:r w:rsidRPr="00647E81">
        <w:rPr>
          <w:lang w:val="it-IT"/>
        </w:rPr>
        <w:t>Età degli studenti</w:t>
      </w:r>
      <w:bookmarkEnd w:id="13"/>
    </w:p>
    <w:p w:rsidRPr="00647E81" w:rsidR="00703723" w:rsidP="00F6774D" w:rsidRDefault="00703723" w14:paraId="44EAFD9C" w14:textId="77777777">
      <w:pPr>
        <w:rPr>
          <w:lang w:val="it-IT"/>
        </w:rPr>
      </w:pPr>
    </w:p>
    <w:p w:rsidRPr="00647E81" w:rsidR="00934AF2" w:rsidRDefault="006C4489" w14:paraId="74C6C201" w14:textId="77777777">
      <w:pPr>
        <w:pStyle w:val="SIT-LS"/>
        <w:rPr>
          <w:lang w:val="it-IT"/>
        </w:rPr>
      </w:pPr>
      <w:bookmarkStart w:name="_Toc130096473" w:id="14"/>
      <w:r w:rsidRPr="00647E81">
        <w:rPr>
          <w:lang w:val="it-IT"/>
        </w:rPr>
        <w:t>Tempo</w:t>
      </w:r>
      <w:bookmarkEnd w:id="14"/>
    </w:p>
    <w:p w:rsidRPr="00647E81" w:rsidR="00934AF2" w:rsidRDefault="006C4489" w14:paraId="4B75DBAE" w14:textId="77777777">
      <w:pPr>
        <w:spacing w:after="0"/>
        <w:rPr>
          <w:b/>
          <w:bCs/>
          <w:lang w:val="it-IT"/>
        </w:rPr>
      </w:pPr>
      <w:r w:rsidRPr="00647E81">
        <w:rPr>
          <w:b/>
          <w:bCs/>
          <w:lang w:val="it-IT"/>
        </w:rPr>
        <w:t xml:space="preserve">Tempo di preparazione: </w:t>
      </w:r>
    </w:p>
    <w:p w:rsidRPr="00647E81" w:rsidR="00934AF2" w:rsidRDefault="006C4489" w14:paraId="32EC35AA" w14:textId="77777777">
      <w:pPr>
        <w:spacing w:after="200"/>
        <w:rPr>
          <w:b/>
          <w:bCs/>
          <w:lang w:val="it-IT"/>
        </w:rPr>
      </w:pPr>
      <w:r w:rsidRPr="00647E81">
        <w:rPr>
          <w:b/>
          <w:bCs/>
          <w:lang w:val="it-IT"/>
        </w:rPr>
        <w:t>Tempo di insegnamento:</w:t>
      </w:r>
    </w:p>
    <w:p w:rsidRPr="00647E81" w:rsidR="00934AF2" w:rsidRDefault="006C4489" w14:paraId="57C0090A" w14:textId="77777777">
      <w:pPr>
        <w:spacing w:after="200"/>
        <w:rPr>
          <w:b/>
          <w:bCs/>
          <w:lang w:val="it-IT"/>
        </w:rPr>
      </w:pPr>
      <w:r w:rsidRPr="00647E81">
        <w:rPr>
          <w:b/>
          <w:bCs/>
          <w:lang w:val="it-IT"/>
        </w:rPr>
        <w:t xml:space="preserve">       Preparazione:</w:t>
      </w:r>
    </w:p>
    <w:p w:rsidRPr="00647E81" w:rsidR="00934AF2" w:rsidRDefault="006C4489" w14:paraId="0477F011" w14:textId="77777777">
      <w:pPr>
        <w:spacing w:after="200"/>
        <w:ind w:left="360"/>
        <w:rPr>
          <w:b/>
          <w:bCs/>
          <w:lang w:val="it-IT"/>
        </w:rPr>
      </w:pPr>
      <w:r w:rsidRPr="00647E81">
        <w:rPr>
          <w:b/>
          <w:bCs/>
          <w:lang w:val="it-IT"/>
        </w:rPr>
        <w:t>Materia STEM 1</w:t>
      </w:r>
    </w:p>
    <w:p w:rsidRPr="00647E81" w:rsidR="00934AF2" w:rsidRDefault="006C4489" w14:paraId="1BAE5FA2" w14:textId="77777777">
      <w:pPr>
        <w:spacing w:after="200"/>
        <w:ind w:left="360"/>
        <w:rPr>
          <w:b/>
          <w:bCs/>
          <w:lang w:val="it-IT"/>
        </w:rPr>
      </w:pPr>
      <w:r w:rsidRPr="00647E81">
        <w:rPr>
          <w:b/>
          <w:bCs/>
          <w:lang w:val="it-IT"/>
        </w:rPr>
        <w:t>Materia STEM 2</w:t>
      </w:r>
    </w:p>
    <w:p w:rsidRPr="00647E81" w:rsidR="00934AF2" w:rsidRDefault="006C4489" w14:paraId="4FB58B1C" w14:textId="67263CAE">
      <w:pPr>
        <w:spacing w:after="200"/>
        <w:ind w:left="360"/>
        <w:rPr>
          <w:b/>
          <w:bCs/>
          <w:lang w:val="it-IT"/>
        </w:rPr>
      </w:pPr>
      <w:r w:rsidRPr="00647E81">
        <w:rPr>
          <w:b/>
          <w:bCs/>
          <w:lang w:val="it-IT"/>
        </w:rPr>
        <w:t>Materia non STEM</w:t>
      </w:r>
    </w:p>
    <w:p w:rsidRPr="00647E81" w:rsidR="00934AF2" w:rsidRDefault="006C4489" w14:paraId="17450F06" w14:textId="77777777">
      <w:pPr>
        <w:pStyle w:val="SIT-LS"/>
        <w:rPr>
          <w:lang w:val="it-IT"/>
        </w:rPr>
      </w:pPr>
      <w:bookmarkStart w:name="_Toc130096474" w:id="15"/>
      <w:r w:rsidRPr="00647E81">
        <w:rPr>
          <w:lang w:val="it-IT"/>
        </w:rPr>
        <w:t>Risorse didattiche (materiale e strumenti online)</w:t>
      </w:r>
      <w:bookmarkEnd w:id="15"/>
    </w:p>
    <w:p w:rsidRPr="00647E81" w:rsidR="00934AF2" w:rsidRDefault="006C4489" w14:paraId="3DAD2253" w14:textId="77777777">
      <w:pPr>
        <w:spacing w:after="0"/>
        <w:rPr>
          <w:b/>
          <w:bCs/>
          <w:i/>
          <w:iCs/>
          <w:lang w:val="it-IT"/>
        </w:rPr>
      </w:pPr>
      <w:r w:rsidRPr="00647E81">
        <w:rPr>
          <w:b/>
          <w:bCs/>
          <w:i/>
          <w:iCs/>
          <w:lang w:val="it-IT"/>
        </w:rPr>
        <w:t>Materiali:</w:t>
      </w:r>
    </w:p>
    <w:p w:rsidRPr="00647E81" w:rsidR="00715868" w:rsidP="00F6774D" w:rsidRDefault="00715868" w14:paraId="4B94D5A5" w14:textId="77777777">
      <w:pPr>
        <w:spacing w:after="0"/>
        <w:rPr>
          <w:lang w:val="it-IT"/>
        </w:rPr>
      </w:pPr>
    </w:p>
    <w:p w:rsidRPr="00647E81" w:rsidR="00934AF2" w:rsidRDefault="006C4489" w14:paraId="03B4151C" w14:textId="77777777">
      <w:pPr>
        <w:spacing w:after="0"/>
        <w:rPr>
          <w:b/>
          <w:bCs/>
          <w:i/>
          <w:iCs/>
          <w:lang w:val="it-IT"/>
        </w:rPr>
      </w:pPr>
      <w:r w:rsidRPr="00647E81">
        <w:rPr>
          <w:b/>
          <w:bCs/>
          <w:i/>
          <w:iCs/>
          <w:lang w:val="it-IT"/>
        </w:rPr>
        <w:t>Strumenti online:</w:t>
      </w:r>
    </w:p>
    <w:p w:rsidRPr="00647E81" w:rsidR="005672DD" w:rsidP="00050C66" w:rsidRDefault="005672DD" w14:paraId="3DEEC669" w14:textId="77777777">
      <w:pPr>
        <w:pStyle w:val="ListParagraph"/>
        <w:numPr>
          <w:ilvl w:val="0"/>
          <w:numId w:val="0"/>
        </w:numPr>
        <w:spacing w:after="0"/>
        <w:ind w:left="720"/>
        <w:rPr>
          <w:lang w:val="it-IT"/>
        </w:rPr>
      </w:pPr>
    </w:p>
    <w:p w:rsidRPr="00647E81" w:rsidR="00934AF2" w:rsidRDefault="006C4489" w14:paraId="0B9CA0D1" w14:textId="77777777">
      <w:pPr>
        <w:pStyle w:val="SIT-LS"/>
        <w:rPr>
          <w:lang w:val="it-IT"/>
        </w:rPr>
      </w:pPr>
      <w:bookmarkStart w:name="_Toc130096475" w:id="16"/>
      <w:r w:rsidRPr="00647E81">
        <w:rPr>
          <w:lang w:val="it-IT"/>
        </w:rPr>
        <w:t>21</w:t>
      </w:r>
      <w:r w:rsidRPr="00647E81">
        <w:rPr>
          <w:vertAlign w:val="superscript"/>
          <w:lang w:val="it-IT"/>
        </w:rPr>
        <w:t>st</w:t>
      </w:r>
      <w:r w:rsidRPr="00647E81">
        <w:rPr>
          <w:lang w:val="it-IT"/>
        </w:rPr>
        <w:t xml:space="preserve"> competenze del secolo</w:t>
      </w:r>
      <w:bookmarkEnd w:id="16"/>
    </w:p>
    <w:p w:rsidRPr="00647E81" w:rsidR="00934AF2" w:rsidRDefault="006C4489" w14:paraId="4E5488CF" w14:textId="77777777">
      <w:pPr>
        <w:rPr>
          <w:i/>
          <w:sz w:val="18"/>
          <w:szCs w:val="18"/>
          <w:lang w:val="it-IT"/>
        </w:rPr>
      </w:pPr>
      <w:r w:rsidRPr="00647E81">
        <w:rPr>
          <w:i/>
          <w:sz w:val="18"/>
          <w:szCs w:val="18"/>
          <w:lang w:val="it-IT"/>
        </w:rPr>
        <w:t>Come il piano di lezione corrisponde alle competenze del 21</w:t>
      </w:r>
      <w:r w:rsidRPr="00647E81">
        <w:rPr>
          <w:i/>
          <w:sz w:val="18"/>
          <w:szCs w:val="18"/>
          <w:vertAlign w:val="superscript"/>
          <w:lang w:val="it-IT"/>
        </w:rPr>
        <w:t>st</w:t>
      </w:r>
      <w:r w:rsidRPr="00647E81">
        <w:rPr>
          <w:i/>
          <w:sz w:val="18"/>
          <w:szCs w:val="18"/>
          <w:lang w:val="it-IT"/>
        </w:rPr>
        <w:t xml:space="preserve"> secolo. Per saperne di più: </w:t>
      </w:r>
      <w:hyperlink r:id="rId12">
        <w:r w:rsidRPr="00647E81">
          <w:rPr>
            <w:i/>
            <w:color w:val="0563C1"/>
            <w:sz w:val="18"/>
            <w:szCs w:val="18"/>
            <w:u w:val="single"/>
            <w:lang w:val="it-IT"/>
          </w:rPr>
          <w:t>http:</w:t>
        </w:r>
      </w:hyperlink>
      <w:r w:rsidRPr="00647E81">
        <w:rPr>
          <w:i/>
          <w:sz w:val="18"/>
          <w:szCs w:val="18"/>
          <w:lang w:val="it-IT"/>
        </w:rPr>
        <w:t xml:space="preserve">//www.p21.org/our-work/p21-framework </w:t>
      </w:r>
    </w:p>
    <w:p w:rsidRPr="00647E81" w:rsidR="00934AF2" w:rsidRDefault="006C4489" w14:paraId="2C8B18E1" w14:textId="77777777">
      <w:pPr>
        <w:rPr>
          <w:lang w:val="it-IT"/>
        </w:rPr>
      </w:pPr>
      <w:r w:rsidRPr="00647E81">
        <w:rPr>
          <w:lang w:val="it-IT"/>
        </w:rPr>
        <w:t>Questo piano di lezioni intende rafforzare tra gli studenti le seguenti competenze, definite come competenze del 21</w:t>
      </w:r>
      <w:r w:rsidRPr="00647E81">
        <w:rPr>
          <w:vertAlign w:val="superscript"/>
          <w:lang w:val="it-IT"/>
        </w:rPr>
        <w:t>st</w:t>
      </w:r>
      <w:r w:rsidRPr="00647E81">
        <w:rPr>
          <w:lang w:val="it-IT"/>
        </w:rPr>
        <w:t xml:space="preserve"> secolo:</w:t>
      </w:r>
    </w:p>
    <w:p w:rsidR="00934AF2" w:rsidRDefault="006C4489" w14:paraId="394E4DA7" w14:textId="77777777">
      <w:pPr>
        <w:pStyle w:val="SIT-LS"/>
        <w:tabs>
          <w:tab w:val="clear" w:pos="3615"/>
          <w:tab w:val="clear" w:pos="4535"/>
          <w:tab w:val="right" w:pos="9070"/>
        </w:tabs>
      </w:pPr>
      <w:bookmarkStart w:name="_Toc130096476" w:id="17"/>
      <w:r w:rsidRPr="00944DAC">
        <w:t>Piano didattico</w:t>
      </w:r>
      <w:bookmarkEnd w:id="17"/>
      <w:r w:rsidR="003D0914">
        <w:tab/>
      </w:r>
    </w:p>
    <w:p w:rsidRPr="003D0914" w:rsidR="003D0914" w:rsidP="003D0914" w:rsidRDefault="003D0914" w14:paraId="3656B9AB" w14:textId="77777777"/>
    <w:tbl>
      <w:tblPr>
        <w:tblStyle w:val="GridTable5Dark-Accent1"/>
        <w:tblW w:w="9067" w:type="dxa"/>
        <w:tblLayout w:type="fixed"/>
        <w:tblLook w:val="04A0" w:firstRow="1" w:lastRow="0" w:firstColumn="1" w:lastColumn="0" w:noHBand="0" w:noVBand="1"/>
      </w:tblPr>
      <w:tblGrid>
        <w:gridCol w:w="1743"/>
        <w:gridCol w:w="6215"/>
        <w:gridCol w:w="1109"/>
      </w:tblGrid>
      <w:tr w:rsidRPr="00944DAC" w:rsidR="00C7256E" w:rsidTr="00050C66" w14:paraId="1612F97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03253C"/>
          </w:tcPr>
          <w:p w:rsidR="00934AF2" w:rsidRDefault="006C4489" w14:paraId="11240CB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theme="minorHAnsi"/>
                <w:b w:val="0"/>
                <w:bCs w:val="0"/>
              </w:rPr>
            </w:pPr>
            <w:r w:rsidRPr="00F6774D">
              <w:rPr>
                <w:rFonts w:eastAsia="Arial" w:cstheme="minorHAnsi"/>
              </w:rPr>
              <w:lastRenderedPageBreak/>
              <w:t>Nome dell'attività</w:t>
            </w:r>
          </w:p>
          <w:p w:rsidRPr="00F6774D" w:rsidR="00C7256E" w:rsidP="00F6774D" w:rsidRDefault="00C7256E" w14:paraId="45FB0818" w14:textId="77777777">
            <w:pPr>
              <w:jc w:val="center"/>
              <w:rPr>
                <w:rFonts w:eastAsia="Arial" w:cstheme="minorHAnsi"/>
              </w:rPr>
            </w:pPr>
          </w:p>
        </w:tc>
        <w:tc>
          <w:tcPr>
            <w:tcW w:w="6215" w:type="dxa"/>
            <w:shd w:val="clear" w:color="auto" w:fill="03253C"/>
          </w:tcPr>
          <w:p w:rsidR="00934AF2" w:rsidRDefault="006C4489" w14:paraId="1B5A1D1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F6774D">
              <w:rPr>
                <w:rFonts w:eastAsia="Arial" w:cstheme="minorHAnsi"/>
              </w:rPr>
              <w:t>Procedura</w:t>
            </w:r>
          </w:p>
        </w:tc>
        <w:tc>
          <w:tcPr>
            <w:tcW w:w="1109" w:type="dxa"/>
            <w:shd w:val="clear" w:color="auto" w:fill="03253C"/>
          </w:tcPr>
          <w:p w:rsidR="00934AF2" w:rsidRDefault="006C4489" w14:paraId="4F61BD3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F6774D">
              <w:rPr>
                <w:rFonts w:eastAsia="Arial" w:cstheme="minorHAnsi"/>
              </w:rPr>
              <w:t>Tempo</w:t>
            </w:r>
          </w:p>
        </w:tc>
      </w:tr>
      <w:tr w:rsidRPr="00944DAC" w:rsidR="00C7256E" w:rsidTr="00C7256E" w14:paraId="5ACF854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03253C"/>
          </w:tcPr>
          <w:p w:rsidR="00934AF2" w:rsidRDefault="006C4489" w14:paraId="5E0226B5" w14:textId="77777777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 Lezione</w:t>
            </w:r>
            <w:r w:rsidRPr="00050C66">
              <w:rPr>
                <w:rFonts w:eastAsia="Arial" w:cstheme="minorHAnsi"/>
                <w:vertAlign w:val="superscript"/>
              </w:rPr>
              <w:t>st</w:t>
            </w:r>
            <w:r>
              <w:rPr>
                <w:rFonts w:eastAsia="Arial" w:cstheme="minorHAnsi"/>
              </w:rPr>
              <w:t xml:space="preserve"> </w:t>
            </w:r>
          </w:p>
        </w:tc>
      </w:tr>
      <w:tr w:rsidRPr="00944DAC" w:rsidR="00C7256E" w:rsidTr="00050C66" w14:paraId="1E80E36E" w14:textId="7777777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03253C"/>
          </w:tcPr>
          <w:p w:rsidR="00934AF2" w:rsidRDefault="006C4489" w14:paraId="69BD4EDF" w14:textId="77777777">
            <w:pPr>
              <w:rPr>
                <w:rFonts w:eastAsia="Arial" w:cstheme="minorHAnsi"/>
              </w:rPr>
            </w:pPr>
            <w:r w:rsidRPr="00F6774D">
              <w:rPr>
                <w:rFonts w:eastAsia="Arial" w:cstheme="minorHAnsi"/>
              </w:rPr>
              <w:t xml:space="preserve">Brainstorming </w:t>
            </w:r>
            <w:r>
              <w:rPr>
                <w:rFonts w:eastAsia="Arial" w:cstheme="minorHAnsi"/>
              </w:rPr>
              <w:t>e discussione</w:t>
            </w:r>
          </w:p>
        </w:tc>
        <w:tc>
          <w:tcPr>
            <w:tcW w:w="6215" w:type="dxa"/>
          </w:tcPr>
          <w:p w:rsidRPr="00F6774D" w:rsidR="00C7256E" w:rsidP="00C7256E" w:rsidRDefault="00C7256E" w14:paraId="049F31C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</w:p>
        </w:tc>
        <w:tc>
          <w:tcPr>
            <w:tcW w:w="1109" w:type="dxa"/>
          </w:tcPr>
          <w:p w:rsidRPr="00F6774D" w:rsidR="00C7256E" w:rsidP="00C7256E" w:rsidRDefault="00C7256E" w14:paraId="5312826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</w:p>
        </w:tc>
      </w:tr>
      <w:tr w:rsidRPr="00836F2B" w:rsidR="00C7256E" w:rsidTr="00050C66" w14:paraId="471B6E8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03253C"/>
          </w:tcPr>
          <w:p w:rsidRPr="00647E81" w:rsidR="00934AF2" w:rsidRDefault="006C4489" w14:paraId="12959C70" w14:textId="77777777">
            <w:pPr>
              <w:rPr>
                <w:rFonts w:eastAsia="Arial" w:cstheme="minorHAnsi"/>
                <w:lang w:val="it-IT"/>
              </w:rPr>
            </w:pPr>
            <w:r w:rsidRPr="00647E81">
              <w:rPr>
                <w:rFonts w:eastAsia="Arial" w:cstheme="minorHAnsi"/>
                <w:lang w:val="it-IT"/>
              </w:rPr>
              <w:t>Discussione e preparazione alla lezione successiva</w:t>
            </w:r>
          </w:p>
        </w:tc>
        <w:tc>
          <w:tcPr>
            <w:tcW w:w="6215" w:type="dxa"/>
            <w:shd w:val="clear" w:color="auto" w:fill="ADD9FF"/>
          </w:tcPr>
          <w:p w:rsidRPr="00647E81" w:rsidR="00C7256E" w:rsidP="00474726" w:rsidRDefault="00C7256E" w14:paraId="62486C0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09" w:type="dxa"/>
            <w:shd w:val="clear" w:color="auto" w:fill="ADD9FF"/>
          </w:tcPr>
          <w:p w:rsidRPr="00647E81" w:rsidR="00C7256E" w:rsidP="00C7256E" w:rsidRDefault="00C7256E" w14:paraId="4101652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lang w:val="it-IT"/>
              </w:rPr>
            </w:pPr>
          </w:p>
        </w:tc>
      </w:tr>
      <w:tr w:rsidRPr="00944DAC" w:rsidR="00C7256E" w:rsidTr="00C7256E" w14:paraId="499BD8C1" w14:textId="7777777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03253C"/>
          </w:tcPr>
          <w:p w:rsidR="00934AF2" w:rsidRDefault="006C4489" w14:paraId="74B282DD" w14:textId="77777777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2</w:t>
            </w:r>
            <w:r w:rsidRPr="00050C66">
              <w:rPr>
                <w:rFonts w:eastAsia="Arial" w:cstheme="minorHAnsi"/>
                <w:vertAlign w:val="superscript"/>
              </w:rPr>
              <w:t>nd</w:t>
            </w:r>
            <w:r>
              <w:rPr>
                <w:rFonts w:eastAsia="Arial" w:cstheme="minorHAnsi"/>
              </w:rPr>
              <w:t xml:space="preserve"> Lezione</w:t>
            </w:r>
          </w:p>
        </w:tc>
      </w:tr>
      <w:tr w:rsidRPr="00944DAC" w:rsidR="00C7256E" w:rsidTr="00050C66" w14:paraId="3871485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03253C"/>
          </w:tcPr>
          <w:p w:rsidR="00934AF2" w:rsidRDefault="006C4489" w14:paraId="63292A51" w14:textId="77777777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Materia STEM 1</w:t>
            </w:r>
          </w:p>
        </w:tc>
        <w:tc>
          <w:tcPr>
            <w:tcW w:w="6215" w:type="dxa"/>
          </w:tcPr>
          <w:p w:rsidRPr="005C77E4" w:rsidR="00C7256E" w:rsidP="00474726" w:rsidRDefault="00C7256E" w14:paraId="4B99056E" w14:textId="77777777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9" w:type="dxa"/>
          </w:tcPr>
          <w:p w:rsidRPr="00F6774D" w:rsidR="00C7256E" w:rsidP="00C7256E" w:rsidRDefault="00C7256E" w14:paraId="1299C43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</w:rPr>
            </w:pPr>
          </w:p>
        </w:tc>
      </w:tr>
      <w:tr w:rsidRPr="00944DAC" w:rsidR="00B25A12" w:rsidTr="00050C66" w14:paraId="75FE6F0E" w14:textId="7777777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03253C"/>
          </w:tcPr>
          <w:p w:rsidR="00934AF2" w:rsidRDefault="006C4489" w14:paraId="61E6A491" w14:textId="77777777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Materia STEM 1</w:t>
            </w:r>
          </w:p>
        </w:tc>
        <w:tc>
          <w:tcPr>
            <w:tcW w:w="6215" w:type="dxa"/>
          </w:tcPr>
          <w:p w:rsidR="00B25A12" w:rsidP="00474726" w:rsidRDefault="00B25A12" w14:paraId="4DDBEF00" w14:textId="77777777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9" w:type="dxa"/>
          </w:tcPr>
          <w:p w:rsidR="00B25A12" w:rsidP="00C7256E" w:rsidRDefault="00B25A12" w14:paraId="3461D77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</w:p>
        </w:tc>
      </w:tr>
      <w:tr w:rsidRPr="00836F2B" w:rsidR="00C7256E" w:rsidTr="00050C66" w14:paraId="34F2D3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03253C"/>
          </w:tcPr>
          <w:p w:rsidR="00934AF2" w:rsidRDefault="006C4489" w14:paraId="3E6D18C4" w14:textId="77777777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Prodotti per l'apprendimento</w:t>
            </w:r>
          </w:p>
        </w:tc>
        <w:tc>
          <w:tcPr>
            <w:tcW w:w="7324" w:type="dxa"/>
            <w:gridSpan w:val="2"/>
          </w:tcPr>
          <w:p w:rsidRPr="00647E81" w:rsidR="00934AF2" w:rsidRDefault="006C4489" w14:paraId="67CC014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/>
                <w:iCs/>
                <w:sz w:val="16"/>
                <w:szCs w:val="16"/>
                <w:lang w:val="it-IT"/>
              </w:rPr>
            </w:pPr>
            <w:r w:rsidRPr="00647E81">
              <w:rPr>
                <w:rFonts w:eastAsia="Arial" w:cstheme="minorHAnsi"/>
                <w:i/>
                <w:iCs/>
                <w:sz w:val="16"/>
                <w:szCs w:val="16"/>
                <w:lang w:val="it-IT"/>
              </w:rPr>
              <w:t xml:space="preserve">Se si desidera condividere altri materiali che integrano il testo, si prega di inserirli nella sezione Allegati </w:t>
            </w:r>
            <w:r w:rsidRPr="00647E81" w:rsidR="00FD2932">
              <w:rPr>
                <w:rFonts w:eastAsia="Arial" w:cstheme="minorHAnsi"/>
                <w:i/>
                <w:iCs/>
                <w:sz w:val="16"/>
                <w:szCs w:val="16"/>
                <w:lang w:val="it-IT"/>
              </w:rPr>
              <w:t>e di farvi riferimento anche in questa sezione.</w:t>
            </w:r>
          </w:p>
          <w:p w:rsidRPr="00647E81" w:rsidR="00FD2932" w:rsidP="00C7256E" w:rsidRDefault="00FD2932" w14:paraId="3CF2D8B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/>
                <w:iCs/>
                <w:sz w:val="16"/>
                <w:szCs w:val="16"/>
                <w:lang w:val="it-IT"/>
              </w:rPr>
            </w:pPr>
          </w:p>
          <w:p w:rsidRPr="00647E81" w:rsidR="00FD2932" w:rsidP="00C7256E" w:rsidRDefault="00FD2932" w14:paraId="0FB7827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/>
                <w:iCs/>
                <w:sz w:val="16"/>
                <w:szCs w:val="16"/>
                <w:lang w:val="it-IT"/>
              </w:rPr>
            </w:pPr>
          </w:p>
        </w:tc>
      </w:tr>
      <w:tr w:rsidRPr="00944DAC" w:rsidR="00C7256E" w:rsidTr="00C7256E" w14:paraId="2F63B8E9" w14:textId="7777777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03253C"/>
          </w:tcPr>
          <w:p w:rsidR="00934AF2" w:rsidRDefault="006C4489" w14:paraId="7CAC6C42" w14:textId="77777777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3</w:t>
            </w:r>
            <w:r w:rsidRPr="00050C66">
              <w:rPr>
                <w:rFonts w:eastAsia="Arial" w:cstheme="minorHAnsi"/>
                <w:vertAlign w:val="superscript"/>
              </w:rPr>
              <w:t>rd</w:t>
            </w:r>
            <w:r>
              <w:rPr>
                <w:rFonts w:eastAsia="Arial" w:cstheme="minorHAnsi"/>
              </w:rPr>
              <w:t xml:space="preserve"> Lezione</w:t>
            </w:r>
          </w:p>
        </w:tc>
      </w:tr>
      <w:tr w:rsidRPr="00944DAC" w:rsidR="00C7256E" w:rsidTr="00050C66" w14:paraId="33DC95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03253C"/>
          </w:tcPr>
          <w:p w:rsidR="00934AF2" w:rsidRDefault="006C4489" w14:paraId="1323DA91" w14:textId="77777777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Materia STEM 2</w:t>
            </w:r>
          </w:p>
        </w:tc>
        <w:tc>
          <w:tcPr>
            <w:tcW w:w="6215" w:type="dxa"/>
            <w:shd w:val="clear" w:color="auto" w:fill="ADD9FF"/>
          </w:tcPr>
          <w:p w:rsidRPr="005C77E4" w:rsidR="00C7256E" w:rsidP="00474726" w:rsidRDefault="00C7256E" w14:paraId="1FC3994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9" w:type="dxa"/>
            <w:shd w:val="clear" w:color="auto" w:fill="ADD9FF"/>
          </w:tcPr>
          <w:p w:rsidRPr="00F6774D" w:rsidR="00C7256E" w:rsidP="00C7256E" w:rsidRDefault="00C7256E" w14:paraId="0562CB0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</w:rPr>
            </w:pPr>
          </w:p>
        </w:tc>
      </w:tr>
      <w:tr w:rsidRPr="00944DAC" w:rsidR="00C7256E" w:rsidTr="00050C66" w14:paraId="43BE32EB" w14:textId="7777777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03253C"/>
          </w:tcPr>
          <w:p w:rsidR="00934AF2" w:rsidRDefault="006C4489" w14:paraId="499BE3E0" w14:textId="77777777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Materia STEM 2</w:t>
            </w:r>
          </w:p>
        </w:tc>
        <w:tc>
          <w:tcPr>
            <w:tcW w:w="6215" w:type="dxa"/>
          </w:tcPr>
          <w:p w:rsidRPr="005C77E4" w:rsidR="00C7256E" w:rsidP="00474726" w:rsidRDefault="00C7256E" w14:paraId="34CE0A4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9" w:type="dxa"/>
          </w:tcPr>
          <w:p w:rsidRPr="00F6774D" w:rsidR="00C7256E" w:rsidP="00C7256E" w:rsidRDefault="00C7256E" w14:paraId="62EBF3C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</w:p>
        </w:tc>
      </w:tr>
      <w:tr w:rsidRPr="00836F2B" w:rsidR="00FD2932" w:rsidTr="00050C66" w14:paraId="4874C04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03253C"/>
          </w:tcPr>
          <w:p w:rsidR="00934AF2" w:rsidRDefault="006C4489" w14:paraId="0E5ED890" w14:textId="77777777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Prodotti per l'apprendimento</w:t>
            </w:r>
          </w:p>
        </w:tc>
        <w:tc>
          <w:tcPr>
            <w:tcW w:w="7324" w:type="dxa"/>
            <w:gridSpan w:val="2"/>
          </w:tcPr>
          <w:p w:rsidRPr="00647E81" w:rsidR="00934AF2" w:rsidRDefault="006C4489" w14:paraId="688EBAB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/>
                <w:iCs/>
                <w:sz w:val="16"/>
                <w:szCs w:val="16"/>
                <w:lang w:val="it-IT"/>
              </w:rPr>
            </w:pPr>
            <w:r w:rsidRPr="00647E81">
              <w:rPr>
                <w:rFonts w:eastAsia="Arial" w:cstheme="minorHAnsi"/>
                <w:i/>
                <w:iCs/>
                <w:sz w:val="16"/>
                <w:szCs w:val="16"/>
                <w:lang w:val="it-IT"/>
              </w:rPr>
              <w:t>Se si desidera condividere altri materiali che integrano il testo, si prega di inserirli nella sezione Allegati e di farvi riferimento anche in questa sezione.</w:t>
            </w:r>
          </w:p>
          <w:p w:rsidRPr="00647E81" w:rsidR="00936EAF" w:rsidP="001C6FBA" w:rsidRDefault="00936EAF" w14:paraId="6D98A12B" w14:textId="777777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lang w:val="it-IT"/>
              </w:rPr>
            </w:pPr>
          </w:p>
          <w:p w:rsidRPr="00647E81" w:rsidR="00FD2932" w:rsidP="00C7256E" w:rsidRDefault="00FD2932" w14:paraId="2946DB8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lang w:val="it-IT"/>
              </w:rPr>
            </w:pPr>
          </w:p>
          <w:p w:rsidRPr="00647E81" w:rsidR="00FD2932" w:rsidP="00C7256E" w:rsidRDefault="00FD2932" w14:paraId="5997CC1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lang w:val="it-IT"/>
              </w:rPr>
            </w:pPr>
          </w:p>
        </w:tc>
      </w:tr>
      <w:tr w:rsidRPr="00944DAC" w:rsidR="00C7256E" w:rsidTr="00C7256E" w14:paraId="6E107999" w14:textId="7777777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03253C"/>
          </w:tcPr>
          <w:p w:rsidR="00934AF2" w:rsidRDefault="006C4489" w14:paraId="7E9A46EF" w14:textId="77777777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4</w:t>
            </w:r>
            <w:r w:rsidRPr="00050C66">
              <w:rPr>
                <w:rFonts w:eastAsia="Arial" w:cstheme="minorHAnsi"/>
                <w:vertAlign w:val="superscript"/>
              </w:rPr>
              <w:t>th</w:t>
            </w:r>
            <w:r>
              <w:rPr>
                <w:rFonts w:eastAsia="Arial" w:cstheme="minorHAnsi"/>
              </w:rPr>
              <w:t xml:space="preserve"> Lezione</w:t>
            </w:r>
          </w:p>
        </w:tc>
      </w:tr>
      <w:tr w:rsidRPr="00836F2B" w:rsidR="00C7256E" w:rsidTr="00050C66" w14:paraId="3FCCFCE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03253C"/>
          </w:tcPr>
          <w:p w:rsidRPr="00647E81" w:rsidR="00934AF2" w:rsidRDefault="006C4489" w14:paraId="1E450768" w14:textId="77777777">
            <w:pPr>
              <w:jc w:val="left"/>
              <w:rPr>
                <w:rFonts w:eastAsia="Arial" w:cstheme="minorHAnsi"/>
                <w:lang w:val="it-IT"/>
              </w:rPr>
            </w:pPr>
            <w:r w:rsidRPr="00647E81">
              <w:rPr>
                <w:lang w:val="it-IT"/>
              </w:rPr>
              <w:t xml:space="preserve"> Materia STEM 3/soggetto non STEM</w:t>
            </w:r>
          </w:p>
        </w:tc>
        <w:tc>
          <w:tcPr>
            <w:tcW w:w="6215" w:type="dxa"/>
          </w:tcPr>
          <w:p w:rsidRPr="00647E81" w:rsidR="00C7256E" w:rsidP="00474726" w:rsidRDefault="00C7256E" w14:paraId="110FFD3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09" w:type="dxa"/>
          </w:tcPr>
          <w:p w:rsidRPr="00647E81" w:rsidR="00C7256E" w:rsidP="00C7256E" w:rsidRDefault="00C7256E" w14:paraId="6B69937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lang w:val="it-IT"/>
              </w:rPr>
            </w:pPr>
          </w:p>
        </w:tc>
      </w:tr>
      <w:tr w:rsidRPr="00836F2B" w:rsidR="00C7256E" w:rsidTr="00050C66" w14:paraId="6A1836BF" w14:textId="77777777">
        <w:trPr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03253C"/>
          </w:tcPr>
          <w:p w:rsidRPr="00647E81" w:rsidR="00934AF2" w:rsidRDefault="006C4489" w14:paraId="7A27B276" w14:textId="77777777">
            <w:pPr>
              <w:jc w:val="left"/>
              <w:rPr>
                <w:rFonts w:eastAsia="Arial" w:cstheme="minorHAnsi"/>
                <w:lang w:val="it-IT"/>
              </w:rPr>
            </w:pPr>
            <w:r w:rsidRPr="00647E81">
              <w:rPr>
                <w:lang w:val="it-IT"/>
              </w:rPr>
              <w:t>Materia STEM 3/soggetto non STEM</w:t>
            </w:r>
          </w:p>
        </w:tc>
        <w:tc>
          <w:tcPr>
            <w:tcW w:w="6215" w:type="dxa"/>
          </w:tcPr>
          <w:p w:rsidRPr="00647E81" w:rsidR="00C7256E" w:rsidP="00474726" w:rsidRDefault="00C7256E" w14:paraId="3FE9F23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09" w:type="dxa"/>
          </w:tcPr>
          <w:p w:rsidRPr="00647E81" w:rsidR="00C7256E" w:rsidP="00C7256E" w:rsidRDefault="00C7256E" w14:paraId="1F72F64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lang w:val="it-IT"/>
              </w:rPr>
            </w:pPr>
          </w:p>
        </w:tc>
      </w:tr>
      <w:tr w:rsidRPr="00836F2B" w:rsidR="00FD2932" w:rsidTr="00050C66" w14:paraId="0875C0C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03253C"/>
          </w:tcPr>
          <w:p w:rsidR="00934AF2" w:rsidRDefault="006C4489" w14:paraId="10A5DAD6" w14:textId="77777777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Prodotti per l'apprendimento</w:t>
            </w:r>
          </w:p>
        </w:tc>
        <w:tc>
          <w:tcPr>
            <w:tcW w:w="7324" w:type="dxa"/>
            <w:gridSpan w:val="2"/>
          </w:tcPr>
          <w:p w:rsidRPr="00647E81" w:rsidR="00934AF2" w:rsidRDefault="006C4489" w14:paraId="03E3B96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/>
                <w:iCs/>
                <w:sz w:val="16"/>
                <w:szCs w:val="16"/>
                <w:lang w:val="it-IT"/>
              </w:rPr>
            </w:pPr>
            <w:r w:rsidRPr="00647E81">
              <w:rPr>
                <w:rFonts w:eastAsia="Arial" w:cstheme="minorHAnsi"/>
                <w:i/>
                <w:iCs/>
                <w:sz w:val="16"/>
                <w:szCs w:val="16"/>
                <w:lang w:val="it-IT"/>
              </w:rPr>
              <w:t>Se si desidera condividere altri materiali che integrano il testo, si prega di inserirli nella sezione Allegati e di farvi riferimento anche in questa sezione.</w:t>
            </w:r>
          </w:p>
          <w:p w:rsidRPr="00647E81" w:rsidR="00FD2932" w:rsidP="00C7256E" w:rsidRDefault="00FD2932" w14:paraId="08CE6F9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lang w:val="it-IT"/>
              </w:rPr>
            </w:pPr>
          </w:p>
          <w:p w:rsidRPr="00647E81" w:rsidR="00FD2932" w:rsidP="00C7256E" w:rsidRDefault="00FD2932" w14:paraId="61CDCEA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lang w:val="it-IT"/>
              </w:rPr>
            </w:pPr>
          </w:p>
        </w:tc>
      </w:tr>
    </w:tbl>
    <w:p w:rsidRPr="00647E81" w:rsidR="00F6774D" w:rsidP="00F6774D" w:rsidRDefault="00F6774D" w14:paraId="6BB9E253" w14:textId="77777777">
      <w:pPr>
        <w:rPr>
          <w:lang w:val="it-IT"/>
        </w:rPr>
      </w:pPr>
    </w:p>
    <w:p w:rsidRPr="00647E81" w:rsidR="00934AF2" w:rsidRDefault="006C4489" w14:paraId="0F3E3859" w14:textId="77777777">
      <w:pPr>
        <w:pStyle w:val="SIT-LS"/>
        <w:rPr>
          <w:bCs/>
          <w:lang w:val="it-IT"/>
        </w:rPr>
      </w:pPr>
      <w:bookmarkStart w:name="_Toc130096477" w:id="18"/>
      <w:r w:rsidRPr="00647E81">
        <w:rPr>
          <w:lang w:val="it-IT"/>
        </w:rPr>
        <w:lastRenderedPageBreak/>
        <w:t>Valutazione</w:t>
      </w:r>
      <w:bookmarkEnd w:id="18"/>
    </w:p>
    <w:p w:rsidRPr="00647E81" w:rsidR="00103A63" w:rsidP="00F6774D" w:rsidRDefault="00103A63" w14:paraId="23DE523C" w14:textId="77777777">
      <w:pPr>
        <w:spacing w:before="200"/>
        <w:rPr>
          <w:b/>
          <w:color w:val="000000"/>
          <w:lang w:val="it-IT"/>
        </w:rPr>
      </w:pPr>
    </w:p>
    <w:p w:rsidRPr="00647E81" w:rsidR="00934AF2" w:rsidRDefault="006C4489" w14:paraId="12047676" w14:textId="77777777">
      <w:pPr>
        <w:pStyle w:val="SIT-LS"/>
        <w:rPr>
          <w:lang w:val="it-IT"/>
        </w:rPr>
      </w:pPr>
      <w:bookmarkStart w:name="_Toc130096478" w:id="19"/>
      <w:r w:rsidRPr="00647E81">
        <w:rPr>
          <w:lang w:val="it-IT"/>
        </w:rPr>
        <w:t>Valutazione iniziale</w:t>
      </w:r>
      <w:bookmarkEnd w:id="19"/>
      <w:r w:rsidRPr="00647E81">
        <w:rPr>
          <w:lang w:val="it-IT"/>
        </w:rPr>
        <w:t xml:space="preserve"> </w:t>
      </w:r>
    </w:p>
    <w:p w:rsidRPr="00647E81" w:rsidR="00103A63" w:rsidP="00F6774D" w:rsidRDefault="00103A63" w14:paraId="52E56223" w14:textId="77777777">
      <w:pPr>
        <w:rPr>
          <w:bCs/>
          <w:color w:val="000000"/>
          <w:lang w:val="it-IT"/>
        </w:rPr>
      </w:pPr>
    </w:p>
    <w:p w:rsidRPr="00647E81" w:rsidR="00934AF2" w:rsidRDefault="006C4489" w14:paraId="726C1DC6" w14:textId="77777777">
      <w:pPr>
        <w:pStyle w:val="SIT-LS"/>
        <w:rPr>
          <w:lang w:val="it-IT"/>
        </w:rPr>
      </w:pPr>
      <w:bookmarkStart w:name="_Toc130096479" w:id="20"/>
      <w:r w:rsidRPr="00647E81">
        <w:rPr>
          <w:lang w:val="it-IT"/>
        </w:rPr>
        <w:t>Valutazione formativa</w:t>
      </w:r>
      <w:bookmarkEnd w:id="20"/>
      <w:r w:rsidRPr="00647E81">
        <w:rPr>
          <w:lang w:val="it-IT"/>
        </w:rPr>
        <w:t xml:space="preserve"> </w:t>
      </w:r>
    </w:p>
    <w:p w:rsidRPr="00647E81" w:rsidR="00103A63" w:rsidP="00F6774D" w:rsidRDefault="00103A63" w14:paraId="07547A01" w14:textId="77777777">
      <w:pPr>
        <w:rPr>
          <w:lang w:val="it-IT"/>
        </w:rPr>
      </w:pPr>
    </w:p>
    <w:p w:rsidRPr="00647E81" w:rsidR="00934AF2" w:rsidRDefault="006C4489" w14:paraId="41C8458C" w14:textId="77777777">
      <w:pPr>
        <w:pStyle w:val="SIT-LS"/>
        <w:rPr>
          <w:lang w:val="it-IT"/>
        </w:rPr>
      </w:pPr>
      <w:bookmarkStart w:name="_Toc130096480" w:id="21"/>
      <w:r w:rsidRPr="00647E81">
        <w:rPr>
          <w:lang w:val="it-IT"/>
        </w:rPr>
        <w:t>Valutazione finale</w:t>
      </w:r>
      <w:bookmarkEnd w:id="21"/>
      <w:r w:rsidRPr="00647E81">
        <w:rPr>
          <w:lang w:val="it-IT"/>
        </w:rPr>
        <w:t xml:space="preserve"> </w:t>
      </w:r>
    </w:p>
    <w:p w:rsidRPr="00647E81" w:rsidR="00103A63" w:rsidP="00F6774D" w:rsidRDefault="00103A63" w14:paraId="5043CB0F" w14:textId="77777777">
      <w:pPr>
        <w:rPr>
          <w:lang w:val="it-IT"/>
        </w:rPr>
      </w:pPr>
    </w:p>
    <w:p w:rsidRPr="00647E81" w:rsidR="00934AF2" w:rsidRDefault="006C4489" w14:paraId="677DC19A" w14:textId="77777777">
      <w:pPr>
        <w:pStyle w:val="SIT-LS"/>
        <w:rPr>
          <w:lang w:val="it-IT"/>
        </w:rPr>
      </w:pPr>
      <w:bookmarkStart w:name="_Toc130096481" w:id="22"/>
      <w:r w:rsidRPr="00647E81">
        <w:rPr>
          <w:lang w:val="it-IT"/>
        </w:rPr>
        <w:t>Feedback degli studenti</w:t>
      </w:r>
      <w:bookmarkEnd w:id="22"/>
    </w:p>
    <w:p w:rsidRPr="00647E81" w:rsidR="00103A63" w:rsidP="00F6774D" w:rsidRDefault="00103A63" w14:paraId="07459315" w14:textId="77777777">
      <w:pPr>
        <w:rPr>
          <w:lang w:val="it-IT"/>
        </w:rPr>
      </w:pPr>
    </w:p>
    <w:p w:rsidRPr="00647E81" w:rsidR="00934AF2" w:rsidRDefault="006C4489" w14:paraId="7DBD3737" w14:textId="77777777">
      <w:pPr>
        <w:pStyle w:val="SIT-LS"/>
        <w:rPr>
          <w:lang w:val="it-IT"/>
        </w:rPr>
      </w:pPr>
      <w:bookmarkStart w:name="_Toc130096482" w:id="23"/>
      <w:r w:rsidRPr="00647E81">
        <w:rPr>
          <w:lang w:val="it-IT"/>
        </w:rPr>
        <w:t>Feedback degli insegnanti</w:t>
      </w:r>
      <w:bookmarkEnd w:id="23"/>
    </w:p>
    <w:p w:rsidRPr="00647E81" w:rsidR="00934AF2" w:rsidRDefault="006C4489" w14:paraId="4AA8DA7A" w14:textId="77777777">
      <w:pPr>
        <w:rPr>
          <w:i/>
          <w:iCs/>
          <w:sz w:val="20"/>
          <w:szCs w:val="20"/>
          <w:lang w:val="it-IT"/>
        </w:rPr>
      </w:pPr>
      <w:r w:rsidRPr="00647E81">
        <w:rPr>
          <w:i/>
          <w:iCs/>
          <w:sz w:val="20"/>
          <w:szCs w:val="20"/>
          <w:lang w:val="it-IT"/>
        </w:rPr>
        <w:t xml:space="preserve">Gli insegnanti sono tenuti a fornire un feedback su come le lezioni sono state accolte e attuate. </w:t>
      </w:r>
    </w:p>
    <w:p w:rsidRPr="00647E81" w:rsidR="005F7DD2" w:rsidP="00996EF2" w:rsidRDefault="005F7DD2" w14:paraId="6537F28F" w14:textId="77777777">
      <w:pPr>
        <w:rPr>
          <w:lang w:val="it-IT"/>
        </w:rPr>
      </w:pPr>
    </w:p>
    <w:p w:rsidRPr="00647E81" w:rsidR="00BC2531" w:rsidP="00996EF2" w:rsidRDefault="00BC2531" w14:paraId="6DFB9E20" w14:textId="77777777">
      <w:pPr>
        <w:rPr>
          <w:lang w:val="it-IT"/>
        </w:rPr>
      </w:pPr>
    </w:p>
    <w:p w:rsidRPr="00647E81" w:rsidR="00BC2531" w:rsidP="00996EF2" w:rsidRDefault="00BC2531" w14:paraId="70DF9E56" w14:textId="77777777">
      <w:pPr>
        <w:rPr>
          <w:lang w:val="it-IT"/>
        </w:rPr>
      </w:pPr>
    </w:p>
    <w:p w:rsidRPr="00647E81" w:rsidR="00BC2531" w:rsidP="00996EF2" w:rsidRDefault="00BC2531" w14:paraId="44E871BC" w14:textId="77777777">
      <w:pPr>
        <w:rPr>
          <w:lang w:val="it-IT"/>
        </w:rPr>
      </w:pPr>
    </w:p>
    <w:p w:rsidRPr="00647E81" w:rsidR="00BC2531" w:rsidP="00996EF2" w:rsidRDefault="00BC2531" w14:paraId="144A5D23" w14:textId="77777777">
      <w:pPr>
        <w:rPr>
          <w:lang w:val="it-IT"/>
        </w:rPr>
      </w:pPr>
    </w:p>
    <w:p w:rsidRPr="00647E81" w:rsidR="00923A93" w:rsidP="00996EF2" w:rsidRDefault="00923A93" w14:paraId="738610EB" w14:textId="77777777">
      <w:pPr>
        <w:rPr>
          <w:lang w:val="it-IT"/>
        </w:rPr>
      </w:pPr>
    </w:p>
    <w:p w:rsidRPr="00647E81" w:rsidR="00923A93" w:rsidP="00996EF2" w:rsidRDefault="00923A93" w14:paraId="637805D2" w14:textId="77777777">
      <w:pPr>
        <w:rPr>
          <w:lang w:val="it-IT"/>
        </w:rPr>
      </w:pPr>
    </w:p>
    <w:p w:rsidRPr="00647E81" w:rsidR="00923A93" w:rsidP="00996EF2" w:rsidRDefault="00923A93" w14:paraId="463F29E8" w14:textId="77777777">
      <w:pPr>
        <w:rPr>
          <w:lang w:val="it-IT"/>
        </w:rPr>
      </w:pPr>
    </w:p>
    <w:p w:rsidRPr="00647E81" w:rsidR="00923A93" w:rsidP="00996EF2" w:rsidRDefault="00923A93" w14:paraId="3B7B4B86" w14:textId="77777777">
      <w:pPr>
        <w:rPr>
          <w:lang w:val="it-IT"/>
        </w:rPr>
      </w:pPr>
    </w:p>
    <w:p w:rsidRPr="00647E81" w:rsidR="00923A93" w:rsidP="00996EF2" w:rsidRDefault="00923A93" w14:paraId="3A0FF5F2" w14:textId="77777777">
      <w:pPr>
        <w:rPr>
          <w:lang w:val="it-IT"/>
        </w:rPr>
      </w:pPr>
    </w:p>
    <w:p w:rsidRPr="00647E81" w:rsidR="00923A93" w:rsidP="00996EF2" w:rsidRDefault="00923A93" w14:paraId="5630AD66" w14:textId="77777777">
      <w:pPr>
        <w:rPr>
          <w:lang w:val="it-IT"/>
        </w:rPr>
      </w:pPr>
    </w:p>
    <w:p w:rsidRPr="00647E81" w:rsidR="00923A93" w:rsidP="00996EF2" w:rsidRDefault="00923A93" w14:paraId="61829076" w14:textId="77777777">
      <w:pPr>
        <w:rPr>
          <w:lang w:val="it-IT"/>
        </w:rPr>
      </w:pPr>
    </w:p>
    <w:p w:rsidRPr="00647E81" w:rsidR="00923A93" w:rsidP="00996EF2" w:rsidRDefault="00923A93" w14:paraId="2BA226A1" w14:textId="77777777">
      <w:pPr>
        <w:rPr>
          <w:lang w:val="it-IT"/>
        </w:rPr>
      </w:pPr>
    </w:p>
    <w:p w:rsidRPr="00647E81" w:rsidR="00923A93" w:rsidP="00996EF2" w:rsidRDefault="00923A93" w14:paraId="17AD93B2" w14:textId="77777777">
      <w:pPr>
        <w:rPr>
          <w:lang w:val="it-IT"/>
        </w:rPr>
      </w:pPr>
    </w:p>
    <w:p w:rsidRPr="00647E81" w:rsidR="00923A93" w:rsidP="00996EF2" w:rsidRDefault="00923A93" w14:paraId="0DE4B5B7" w14:textId="77777777">
      <w:pPr>
        <w:rPr>
          <w:lang w:val="it-IT"/>
        </w:rPr>
      </w:pPr>
    </w:p>
    <w:p w:rsidRPr="00647E81" w:rsidR="00923A93" w:rsidP="00996EF2" w:rsidRDefault="00923A93" w14:paraId="66204FF1" w14:textId="77777777">
      <w:pPr>
        <w:rPr>
          <w:lang w:val="it-IT"/>
        </w:rPr>
      </w:pPr>
    </w:p>
    <w:p w:rsidRPr="00647E81" w:rsidR="00082BA3" w:rsidP="00E933EF" w:rsidRDefault="00082BA3" w14:paraId="2DBF0D7D" w14:textId="77777777">
      <w:pPr>
        <w:tabs>
          <w:tab w:val="left" w:pos="3585"/>
        </w:tabs>
        <w:rPr>
          <w:lang w:val="it-IT"/>
        </w:rPr>
      </w:pPr>
    </w:p>
    <w:sectPr w:rsidRPr="00647E81" w:rsidR="00082BA3" w:rsidSect="00306715"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4A1A" w:rsidP="003A6807" w:rsidRDefault="001E4A1A" w14:paraId="14F4E68C" w14:textId="77777777">
      <w:pPr>
        <w:spacing w:after="0" w:line="240" w:lineRule="auto"/>
      </w:pPr>
      <w:r>
        <w:separator/>
      </w:r>
    </w:p>
  </w:endnote>
  <w:endnote w:type="continuationSeparator" w:id="0">
    <w:p w:rsidR="001E4A1A" w:rsidP="003A6807" w:rsidRDefault="001E4A1A" w14:paraId="521E02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mc:Ignorable="w14 w15 w16se w16cid w16 w16cex w16sdtdh wp14">
  <w:sdt>
    <w:sdtPr>
      <w:id w:val="1273673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4AF2" w:rsidRDefault="006C4489" w14:paraId="50DEA6D6" w14:textId="77777777">
        <w:pPr>
          <w:pStyle w:val="Footer"/>
          <w:jc w:val="right"/>
        </w:pPr>
        <w:r>
          <w:rPr>
            <w:noProof/>
            <w:lang w:val="it-IT" w:eastAsia="it-IT"/>
          </w:rPr>
          <w:drawing>
            <wp:anchor distT="0" distB="0" distL="114300" distR="114300" simplePos="0" relativeHeight="251671552" behindDoc="1" locked="0" layoutInCell="1" allowOverlap="1" wp14:anchorId="7FAC01E9" wp14:editId="3FDA4F4C">
              <wp:simplePos x="0" y="0"/>
              <wp:positionH relativeFrom="page">
                <wp:posOffset>7227570</wp:posOffset>
              </wp:positionH>
              <wp:positionV relativeFrom="page">
                <wp:posOffset>9599930</wp:posOffset>
              </wp:positionV>
              <wp:extent cx="295275" cy="819150"/>
              <wp:effectExtent l="0" t="0" r="0" b="0"/>
              <wp:wrapTight wrapText="bothSides">
                <wp:wrapPolygon edited="0">
                  <wp:start x="348" y="21223"/>
                  <wp:lineTo x="1742" y="21223"/>
                  <wp:lineTo x="19858" y="12181"/>
                  <wp:lineTo x="19858" y="11679"/>
                  <wp:lineTo x="19858" y="3642"/>
                  <wp:lineTo x="1742" y="13688"/>
                  <wp:lineTo x="348" y="14191"/>
                  <wp:lineTo x="348" y="21223"/>
                </wp:wrapPolygon>
              </wp:wrapTight>
              <wp:docPr id="32" name="Graphic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5400000">
                        <a:off x="0" y="0"/>
                        <a:ext cx="295275" cy="819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E8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7256E" w:rsidRDefault="00C7256E" w14:paraId="296FEF7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mc:Ignorable="w14 w15 w16se w16cid w16 w16cex w16sdtdh wp14">
  <w:p w:rsidR="00934AF2" w:rsidRDefault="006C4489" w14:paraId="4246BD88" w14:textId="77777777">
    <w:pPr>
      <w:pStyle w:val="Footer"/>
    </w:pPr>
    <w:r w:rsidRPr="000B75F8"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578849D" wp14:editId="36601754">
              <wp:simplePos x="0" y="0"/>
              <wp:positionH relativeFrom="column">
                <wp:posOffset>433070</wp:posOffset>
              </wp:positionH>
              <wp:positionV relativeFrom="paragraph">
                <wp:posOffset>-155575</wp:posOffset>
              </wp:positionV>
              <wp:extent cx="5915025" cy="584835"/>
              <wp:effectExtent l="0" t="0" r="9525" b="5715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025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647E81" w:rsidR="00934AF2" w:rsidRDefault="006C4489" w14:paraId="1DC7DEF9" w14:textId="77777777">
                          <w:pPr>
                            <w:pStyle w:val="STMT-footer"/>
                            <w:spacing w:line="240" w:lineRule="auto"/>
                            <w:rPr>
                              <w:sz w:val="10"/>
                              <w:szCs w:val="10"/>
                              <w:lang w:val="it-IT"/>
                            </w:rPr>
                          </w:pPr>
                          <w:r w:rsidRPr="00647E81">
                            <w:rPr>
                              <w:lang w:val="it-IT"/>
                            </w:rPr>
                            <w:t>Il lavoro presentato in questo documento è stato finanziato dal progetto STE(A)M IT del programma ERASMUS+ dell'Unione Europea (accordo di sovvenzione 612845-EPP-1-2019-1- BE-EPPKA3-PI-FORWARD), coordinato da European Schoolnet (EUN). Il contenuto del documento è di esclusiva responsabilità dell'organizzatore e non rappresenta l'opinione dell'Unione Europea o dell'Agenzia esecutiva per l'istruzione, gli audiovisivi e la cultura, che non sono responsabili dell'uso che potrebbe essere fatto delle informazioni contenute.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578849D">
              <v:stroke joinstyle="miter"/>
              <v:path gradientshapeok="t" o:connecttype="rect"/>
            </v:shapetype>
            <v:shape id="Text Box 2" style="position:absolute;left:0;text-align:left;margin-left:34.1pt;margin-top:-12.25pt;width:465.75pt;height:46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">
              <v:textbox>
                <w:txbxContent>
                  <w:p w:rsidRPr="00647E81" w:rsidR="00934AF2" w:rsidRDefault="006C4489" w14:paraId="1DC7DEF9" w14:textId="77777777">
                    <w:pPr>
                      <w:pStyle w:val="STMT-footer"/>
                      <w:spacing w:line="240" w:lineRule="auto"/>
                      <w:rPr>
                        <w:sz w:val="10"/>
                        <w:szCs w:val="10"/>
                        <w:lang w:val="it-IT"/>
                      </w:rPr>
                    </w:pPr>
                    <w:r w:rsidRPr="00647E81">
                      <w:rPr>
                        <w:lang w:val="it-IT"/>
                      </w:rPr>
                      <w:t>Il lavoro presentato in questo documento è stato finanziato dal progetto STE(A)M IT del programma ERASMUS+ dell'Unione Europea (accordo di sovvenzione 612845-EPP-1-2019-1- BE-EPPKA3-PI-FORWARD), coordinato da European Schoolnet (EUN). Il contenuto del documento è di esclusiva responsabilità dell'organizzatore e non rappresenta l'opinione dell'Unione Europea o dell'Agenzia esecutiva per l'istruzione, gli audiovisivi e la cultura, che non sono responsabili dell'uso che potrebbe essere fatto delle informazioni contenute.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B75F8">
      <w:rPr>
        <w:noProof/>
        <w:lang w:val="it-IT" w:eastAsia="it-IT"/>
      </w:rPr>
      <w:drawing>
        <wp:anchor distT="0" distB="0" distL="114300" distR="114300" simplePos="0" relativeHeight="251667456" behindDoc="1" locked="0" layoutInCell="1" allowOverlap="1" wp14:anchorId="61148BE3" wp14:editId="050A0BD3">
          <wp:simplePos x="0" y="0"/>
          <wp:positionH relativeFrom="page">
            <wp:posOffset>586105</wp:posOffset>
          </wp:positionH>
          <wp:positionV relativeFrom="page">
            <wp:posOffset>10004425</wp:posOffset>
          </wp:positionV>
          <wp:extent cx="609600" cy="403860"/>
          <wp:effectExtent l="0" t="0" r="0" b="0"/>
          <wp:wrapNone/>
          <wp:docPr id="39" name="Graphic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4A1A" w:rsidP="003A6807" w:rsidRDefault="001E4A1A" w14:paraId="01A87B9E" w14:textId="77777777">
      <w:pPr>
        <w:spacing w:after="0" w:line="240" w:lineRule="auto"/>
      </w:pPr>
      <w:r>
        <w:separator/>
      </w:r>
    </w:p>
  </w:footnote>
  <w:footnote w:type="continuationSeparator" w:id="0">
    <w:p w:rsidR="001E4A1A" w:rsidP="003A6807" w:rsidRDefault="001E4A1A" w14:paraId="50EE0A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47E81" w:rsidR="00934AF2" w:rsidRDefault="006C4489" w14:paraId="069CA925" w14:textId="77777777">
    <w:pPr>
      <w:pStyle w:val="Header"/>
      <w:tabs>
        <w:tab w:val="left" w:pos="2258"/>
        <w:tab w:val="right" w:pos="6097"/>
      </w:tabs>
      <w:ind w:left="-70"/>
      <w:jc w:val="right"/>
      <w:rPr>
        <w:rFonts w:cs="Arial"/>
        <w:color w:val="457799"/>
        <w:sz w:val="18"/>
        <w:szCs w:val="20"/>
        <w:lang w:val="it-IT"/>
      </w:rPr>
    </w:pPr>
    <w:r w:rsidRPr="00647E81">
      <w:rPr>
        <w:rFonts w:cs="Arial"/>
        <w:color w:val="457799"/>
        <w:sz w:val="18"/>
        <w:szCs w:val="20"/>
        <w:lang w:val="it-IT"/>
      </w:rPr>
      <w:t xml:space="preserve">PIANO DIDATTICO INTEGRATO PROVVISORIO STE(A)M IT </w:t>
    </w:r>
  </w:p>
  <w:p w:rsidR="00934AF2" w:rsidRDefault="006C4489" w14:paraId="07439E81" w14:textId="77777777">
    <w:pPr>
      <w:pStyle w:val="Header"/>
      <w:tabs>
        <w:tab w:val="left" w:pos="2258"/>
        <w:tab w:val="right" w:pos="6097"/>
      </w:tabs>
      <w:ind w:left="-70"/>
      <w:jc w:val="right"/>
      <w:rPr>
        <w:rFonts w:cs="Arial"/>
        <w:color w:val="457799"/>
        <w:sz w:val="18"/>
        <w:szCs w:val="20"/>
      </w:rPr>
    </w:pPr>
    <w:r w:rsidRPr="00760904">
      <w:rPr>
        <w:rFonts w:eastAsia="Times New Roman"/>
        <w:noProof/>
        <w:lang w:val="it-IT" w:eastAsia="it-IT"/>
      </w:rPr>
      <w:drawing>
        <wp:anchor distT="0" distB="0" distL="114300" distR="114300" simplePos="0" relativeHeight="251669504" behindDoc="1" locked="0" layoutInCell="1" allowOverlap="1" wp14:anchorId="3FCC2096" wp14:editId="0B158385">
          <wp:simplePos x="0" y="0"/>
          <wp:positionH relativeFrom="page">
            <wp:posOffset>719455</wp:posOffset>
          </wp:positionH>
          <wp:positionV relativeFrom="page">
            <wp:posOffset>97155</wp:posOffset>
          </wp:positionV>
          <wp:extent cx="1664898" cy="828412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TEAM_IT-logo-3D-effect-whit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898" cy="828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34AF2" w:rsidRDefault="006C4489" w14:paraId="6F2878BF" w14:textId="77777777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72576" behindDoc="1" locked="0" layoutInCell="1" allowOverlap="1" wp14:anchorId="7F994C8A" wp14:editId="7B5B7304">
          <wp:simplePos x="0" y="0"/>
          <wp:positionH relativeFrom="page">
            <wp:posOffset>232410</wp:posOffset>
          </wp:positionH>
          <wp:positionV relativeFrom="page">
            <wp:posOffset>171610</wp:posOffset>
          </wp:positionV>
          <wp:extent cx="1244286" cy="619125"/>
          <wp:effectExtent l="0" t="0" r="0" b="0"/>
          <wp:wrapTight wrapText="bothSides">
            <wp:wrapPolygon edited="0">
              <wp:start x="1654" y="0"/>
              <wp:lineTo x="992" y="2658"/>
              <wp:lineTo x="331" y="8640"/>
              <wp:lineTo x="331" y="13292"/>
              <wp:lineTo x="1323" y="19938"/>
              <wp:lineTo x="1654" y="20603"/>
              <wp:lineTo x="19516" y="20603"/>
              <wp:lineTo x="20178" y="19938"/>
              <wp:lineTo x="20839" y="11963"/>
              <wp:lineTo x="20508" y="3988"/>
              <wp:lineTo x="19516" y="0"/>
              <wp:lineTo x="165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AM_IT-logo-3D-effec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286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75F8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70CC86E9" wp14:editId="43DAB3EB">
          <wp:simplePos x="0" y="0"/>
          <wp:positionH relativeFrom="page">
            <wp:posOffset>1476375</wp:posOffset>
          </wp:positionH>
          <wp:positionV relativeFrom="page">
            <wp:posOffset>302895</wp:posOffset>
          </wp:positionV>
          <wp:extent cx="845820" cy="341498"/>
          <wp:effectExtent l="0" t="0" r="0" b="190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EUN_new-logo_20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341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75F8"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1F5C2B08" wp14:editId="15320A90">
          <wp:simplePos x="0" y="0"/>
          <wp:positionH relativeFrom="page">
            <wp:posOffset>2451100</wp:posOffset>
          </wp:positionH>
          <wp:positionV relativeFrom="page">
            <wp:posOffset>327660</wp:posOffset>
          </wp:positionV>
          <wp:extent cx="815441" cy="319781"/>
          <wp:effectExtent l="0" t="0" r="3810" b="4445"/>
          <wp:wrapNone/>
          <wp:docPr id="37" name="Picture 3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NDIRE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441" cy="31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75F8"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44091CFE" wp14:editId="12A19431">
          <wp:simplePos x="0" y="0"/>
          <wp:positionH relativeFrom="page">
            <wp:posOffset>3490595</wp:posOffset>
          </wp:positionH>
          <wp:positionV relativeFrom="page">
            <wp:posOffset>342900</wp:posOffset>
          </wp:positionV>
          <wp:extent cx="622506" cy="301660"/>
          <wp:effectExtent l="0" t="0" r="6350" b="317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mz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506" cy="30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75F8"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12927A0F" wp14:editId="3424D1F0">
          <wp:simplePos x="0" y="0"/>
          <wp:positionH relativeFrom="page">
            <wp:posOffset>4312920</wp:posOffset>
          </wp:positionH>
          <wp:positionV relativeFrom="page">
            <wp:posOffset>327660</wp:posOffset>
          </wp:positionV>
          <wp:extent cx="1235420" cy="320314"/>
          <wp:effectExtent l="0" t="0" r="0" b="381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T-edu-gov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420" cy="320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75F8">
      <w:rPr>
        <w:noProof/>
        <w:lang w:val="it-IT" w:eastAsia="it-IT"/>
      </w:rPr>
      <w:drawing>
        <wp:anchor distT="0" distB="0" distL="114300" distR="114300" simplePos="0" relativeHeight="251663360" behindDoc="1" locked="0" layoutInCell="1" allowOverlap="1" wp14:anchorId="658A162F" wp14:editId="1B38D923">
          <wp:simplePos x="0" y="0"/>
          <wp:positionH relativeFrom="page">
            <wp:posOffset>5684050</wp:posOffset>
          </wp:positionH>
          <wp:positionV relativeFrom="page">
            <wp:posOffset>367665</wp:posOffset>
          </wp:positionV>
          <wp:extent cx="1006243" cy="279275"/>
          <wp:effectExtent l="0" t="0" r="0" b="6985"/>
          <wp:wrapNone/>
          <wp:docPr id="34" name="Picture 3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cyprus-logo_en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243" cy="27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75F8">
      <w:rPr>
        <w:noProof/>
        <w:lang w:val="it-IT" w:eastAsia="it-IT"/>
      </w:rPr>
      <w:drawing>
        <wp:anchor distT="0" distB="0" distL="114300" distR="114300" simplePos="0" relativeHeight="251664384" behindDoc="1" locked="0" layoutInCell="1" allowOverlap="1" wp14:anchorId="7CA5A8C3" wp14:editId="2CB9D1E7">
          <wp:simplePos x="0" y="0"/>
          <wp:positionH relativeFrom="page">
            <wp:posOffset>6688091</wp:posOffset>
          </wp:positionH>
          <wp:positionV relativeFrom="page">
            <wp:posOffset>360407</wp:posOffset>
          </wp:positionV>
          <wp:extent cx="555353" cy="290468"/>
          <wp:effectExtent l="0" t="0" r="0" b="0"/>
          <wp:wrapNone/>
          <wp:docPr id="33" name="Picture 3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UL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427" cy="297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A3E"/>
    <w:multiLevelType w:val="hybridMultilevel"/>
    <w:tmpl w:val="682E35A0"/>
    <w:lvl w:ilvl="0" w:tplc="9E5249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325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8876E9"/>
    <w:multiLevelType w:val="hybridMultilevel"/>
    <w:tmpl w:val="F65A7882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C64FB"/>
    <w:multiLevelType w:val="hybridMultilevel"/>
    <w:tmpl w:val="6BE483CA"/>
    <w:lvl w:ilvl="0" w:tplc="9E5249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325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7E4760"/>
    <w:multiLevelType w:val="hybridMultilevel"/>
    <w:tmpl w:val="D130B6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5352E2"/>
    <w:multiLevelType w:val="hybridMultilevel"/>
    <w:tmpl w:val="FBF6D7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6C63F9"/>
    <w:multiLevelType w:val="multilevel"/>
    <w:tmpl w:val="41EC4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7F3842"/>
    <w:multiLevelType w:val="hybridMultilevel"/>
    <w:tmpl w:val="F880F8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8C2E2E"/>
    <w:multiLevelType w:val="hybridMultilevel"/>
    <w:tmpl w:val="965CDC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9F0DAF"/>
    <w:multiLevelType w:val="hybridMultilevel"/>
    <w:tmpl w:val="66CC0B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A23C62"/>
    <w:multiLevelType w:val="hybridMultilevel"/>
    <w:tmpl w:val="11F8A996"/>
    <w:lvl w:ilvl="0" w:tplc="2D78B79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18361A"/>
    <w:multiLevelType w:val="hybridMultilevel"/>
    <w:tmpl w:val="8570ADE4"/>
    <w:lvl w:ilvl="0" w:tplc="9E5249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325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871E3E"/>
    <w:multiLevelType w:val="multilevel"/>
    <w:tmpl w:val="DF788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0041F4D"/>
    <w:multiLevelType w:val="hybridMultilevel"/>
    <w:tmpl w:val="1A545A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0633CA"/>
    <w:multiLevelType w:val="hybridMultilevel"/>
    <w:tmpl w:val="2B547FEC"/>
    <w:lvl w:ilvl="0" w:tplc="9E5249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325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5B4DFB"/>
    <w:multiLevelType w:val="hybridMultilevel"/>
    <w:tmpl w:val="94FE7D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4716287"/>
    <w:multiLevelType w:val="multilevel"/>
    <w:tmpl w:val="28F47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7A777F8"/>
    <w:multiLevelType w:val="hybridMultilevel"/>
    <w:tmpl w:val="BF6C115A"/>
    <w:lvl w:ilvl="0" w:tplc="9F3C405E">
      <w:start w:val="1"/>
      <w:numFmt w:val="decimal"/>
      <w:pStyle w:val="SIT-NUMBER-LIST"/>
      <w:lvlText w:val="%1."/>
      <w:lvlJc w:val="left"/>
      <w:pPr>
        <w:ind w:left="1287" w:hanging="360"/>
      </w:pPr>
      <w:rPr>
        <w:rFonts w:hint="default"/>
        <w:color w:val="FF684D"/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9A02846"/>
    <w:multiLevelType w:val="hybridMultilevel"/>
    <w:tmpl w:val="8AB01A4C"/>
    <w:lvl w:ilvl="0" w:tplc="14F0A600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  <w:color w:val="FF684D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AF06DD3"/>
    <w:multiLevelType w:val="multilevel"/>
    <w:tmpl w:val="FA10F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EB93AA2"/>
    <w:multiLevelType w:val="hybridMultilevel"/>
    <w:tmpl w:val="337A49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4F608E1"/>
    <w:multiLevelType w:val="hybridMultilevel"/>
    <w:tmpl w:val="A7DC44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8FD7FD9"/>
    <w:multiLevelType w:val="hybridMultilevel"/>
    <w:tmpl w:val="E53E0B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F974B38"/>
    <w:multiLevelType w:val="hybridMultilevel"/>
    <w:tmpl w:val="CF84A4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34911F5"/>
    <w:multiLevelType w:val="hybridMultilevel"/>
    <w:tmpl w:val="62107A0A"/>
    <w:lvl w:ilvl="0" w:tplc="9E5249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325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BC2119F"/>
    <w:multiLevelType w:val="hybridMultilevel"/>
    <w:tmpl w:val="5650A6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74745334">
    <w:abstractNumId w:val="9"/>
  </w:num>
  <w:num w:numId="2" w16cid:durableId="771512417">
    <w:abstractNumId w:val="17"/>
  </w:num>
  <w:num w:numId="3" w16cid:durableId="1922644497">
    <w:abstractNumId w:val="16"/>
  </w:num>
  <w:num w:numId="4" w16cid:durableId="179466555">
    <w:abstractNumId w:val="11"/>
  </w:num>
  <w:num w:numId="5" w16cid:durableId="1175925758">
    <w:abstractNumId w:val="15"/>
  </w:num>
  <w:num w:numId="6" w16cid:durableId="801189969">
    <w:abstractNumId w:val="5"/>
  </w:num>
  <w:num w:numId="7" w16cid:durableId="484127020">
    <w:abstractNumId w:val="18"/>
  </w:num>
  <w:num w:numId="8" w16cid:durableId="1715345948">
    <w:abstractNumId w:val="12"/>
  </w:num>
  <w:num w:numId="9" w16cid:durableId="1491410008">
    <w:abstractNumId w:val="21"/>
  </w:num>
  <w:num w:numId="10" w16cid:durableId="846360744">
    <w:abstractNumId w:val="0"/>
  </w:num>
  <w:num w:numId="11" w16cid:durableId="1583106352">
    <w:abstractNumId w:val="23"/>
  </w:num>
  <w:num w:numId="12" w16cid:durableId="331488311">
    <w:abstractNumId w:val="10"/>
  </w:num>
  <w:num w:numId="13" w16cid:durableId="1338921343">
    <w:abstractNumId w:val="2"/>
  </w:num>
  <w:num w:numId="14" w16cid:durableId="1375496023">
    <w:abstractNumId w:val="13"/>
  </w:num>
  <w:num w:numId="15" w16cid:durableId="1512841572">
    <w:abstractNumId w:val="6"/>
  </w:num>
  <w:num w:numId="16" w16cid:durableId="13768728">
    <w:abstractNumId w:val="4"/>
  </w:num>
  <w:num w:numId="17" w16cid:durableId="375392278">
    <w:abstractNumId w:val="14"/>
  </w:num>
  <w:num w:numId="18" w16cid:durableId="1725251304">
    <w:abstractNumId w:val="24"/>
  </w:num>
  <w:num w:numId="19" w16cid:durableId="186258133">
    <w:abstractNumId w:val="19"/>
  </w:num>
  <w:num w:numId="20" w16cid:durableId="873733637">
    <w:abstractNumId w:val="3"/>
  </w:num>
  <w:num w:numId="21" w16cid:durableId="590430612">
    <w:abstractNumId w:val="8"/>
  </w:num>
  <w:num w:numId="22" w16cid:durableId="353965497">
    <w:abstractNumId w:val="20"/>
  </w:num>
  <w:num w:numId="23" w16cid:durableId="521625527">
    <w:abstractNumId w:val="22"/>
  </w:num>
  <w:num w:numId="24" w16cid:durableId="1975913562">
    <w:abstractNumId w:val="7"/>
  </w:num>
  <w:num w:numId="25" w16cid:durableId="2081753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07"/>
    <w:rsid w:val="00042ADB"/>
    <w:rsid w:val="00042DFC"/>
    <w:rsid w:val="0004699E"/>
    <w:rsid w:val="00050C66"/>
    <w:rsid w:val="00052D6E"/>
    <w:rsid w:val="00054588"/>
    <w:rsid w:val="00077714"/>
    <w:rsid w:val="00077833"/>
    <w:rsid w:val="00082BA3"/>
    <w:rsid w:val="00086949"/>
    <w:rsid w:val="0009782D"/>
    <w:rsid w:val="000A749B"/>
    <w:rsid w:val="000B75F8"/>
    <w:rsid w:val="000C0523"/>
    <w:rsid w:val="000E045E"/>
    <w:rsid w:val="000E2F92"/>
    <w:rsid w:val="00100734"/>
    <w:rsid w:val="00103A63"/>
    <w:rsid w:val="0010493E"/>
    <w:rsid w:val="00107F0C"/>
    <w:rsid w:val="0011444E"/>
    <w:rsid w:val="00117190"/>
    <w:rsid w:val="00117ADB"/>
    <w:rsid w:val="00152263"/>
    <w:rsid w:val="00170443"/>
    <w:rsid w:val="001B78CE"/>
    <w:rsid w:val="001C6FBA"/>
    <w:rsid w:val="001E02D0"/>
    <w:rsid w:val="001E0AB4"/>
    <w:rsid w:val="001E4A1A"/>
    <w:rsid w:val="00211FC6"/>
    <w:rsid w:val="00213FFA"/>
    <w:rsid w:val="002240E1"/>
    <w:rsid w:val="002712D5"/>
    <w:rsid w:val="00275848"/>
    <w:rsid w:val="00282672"/>
    <w:rsid w:val="002A65D5"/>
    <w:rsid w:val="002F4FB5"/>
    <w:rsid w:val="00306715"/>
    <w:rsid w:val="00322BFF"/>
    <w:rsid w:val="00370EFB"/>
    <w:rsid w:val="003915B7"/>
    <w:rsid w:val="003A6807"/>
    <w:rsid w:val="003B7B3E"/>
    <w:rsid w:val="003D0914"/>
    <w:rsid w:val="003D7373"/>
    <w:rsid w:val="004009D7"/>
    <w:rsid w:val="00432786"/>
    <w:rsid w:val="00446214"/>
    <w:rsid w:val="00464B1F"/>
    <w:rsid w:val="00474726"/>
    <w:rsid w:val="00476BFE"/>
    <w:rsid w:val="0048190D"/>
    <w:rsid w:val="004910DF"/>
    <w:rsid w:val="004A40EB"/>
    <w:rsid w:val="004C3014"/>
    <w:rsid w:val="004E0163"/>
    <w:rsid w:val="004F254A"/>
    <w:rsid w:val="004F66E0"/>
    <w:rsid w:val="00502738"/>
    <w:rsid w:val="00502B8F"/>
    <w:rsid w:val="005477CF"/>
    <w:rsid w:val="005672DD"/>
    <w:rsid w:val="0057533F"/>
    <w:rsid w:val="00587360"/>
    <w:rsid w:val="00592ACF"/>
    <w:rsid w:val="005A5E4A"/>
    <w:rsid w:val="005C5F39"/>
    <w:rsid w:val="005C77E4"/>
    <w:rsid w:val="005D056D"/>
    <w:rsid w:val="005E450E"/>
    <w:rsid w:val="005F7DD2"/>
    <w:rsid w:val="00600225"/>
    <w:rsid w:val="006005E3"/>
    <w:rsid w:val="00615184"/>
    <w:rsid w:val="00647E81"/>
    <w:rsid w:val="0067754F"/>
    <w:rsid w:val="0069373D"/>
    <w:rsid w:val="006A0652"/>
    <w:rsid w:val="006A7AFE"/>
    <w:rsid w:val="006C4489"/>
    <w:rsid w:val="006C7E08"/>
    <w:rsid w:val="006D10AE"/>
    <w:rsid w:val="006D6B71"/>
    <w:rsid w:val="006E6E99"/>
    <w:rsid w:val="006F3EA9"/>
    <w:rsid w:val="00703723"/>
    <w:rsid w:val="00714B6A"/>
    <w:rsid w:val="00715868"/>
    <w:rsid w:val="00716152"/>
    <w:rsid w:val="00733B81"/>
    <w:rsid w:val="00737559"/>
    <w:rsid w:val="00763A51"/>
    <w:rsid w:val="007B5DBE"/>
    <w:rsid w:val="00836F2B"/>
    <w:rsid w:val="008510D4"/>
    <w:rsid w:val="00856614"/>
    <w:rsid w:val="00881EFF"/>
    <w:rsid w:val="008A2253"/>
    <w:rsid w:val="008A47B6"/>
    <w:rsid w:val="008B113D"/>
    <w:rsid w:val="008C5D95"/>
    <w:rsid w:val="008C6CB4"/>
    <w:rsid w:val="008F2081"/>
    <w:rsid w:val="00923A93"/>
    <w:rsid w:val="00934AF2"/>
    <w:rsid w:val="00936EAF"/>
    <w:rsid w:val="00960839"/>
    <w:rsid w:val="00996EF2"/>
    <w:rsid w:val="009B77C7"/>
    <w:rsid w:val="009C59A9"/>
    <w:rsid w:val="009F64A5"/>
    <w:rsid w:val="00A12313"/>
    <w:rsid w:val="00A156DF"/>
    <w:rsid w:val="00A16879"/>
    <w:rsid w:val="00A16AA8"/>
    <w:rsid w:val="00A45FC5"/>
    <w:rsid w:val="00A96445"/>
    <w:rsid w:val="00AB0AE8"/>
    <w:rsid w:val="00AF037A"/>
    <w:rsid w:val="00AF7A6E"/>
    <w:rsid w:val="00B25A12"/>
    <w:rsid w:val="00B41949"/>
    <w:rsid w:val="00B627DD"/>
    <w:rsid w:val="00B80331"/>
    <w:rsid w:val="00B9358B"/>
    <w:rsid w:val="00BA39EE"/>
    <w:rsid w:val="00BC2531"/>
    <w:rsid w:val="00C002B1"/>
    <w:rsid w:val="00C33C31"/>
    <w:rsid w:val="00C5712D"/>
    <w:rsid w:val="00C7256E"/>
    <w:rsid w:val="00C82770"/>
    <w:rsid w:val="00CD573D"/>
    <w:rsid w:val="00CE46E0"/>
    <w:rsid w:val="00CF1F4D"/>
    <w:rsid w:val="00CF3D50"/>
    <w:rsid w:val="00CF76FA"/>
    <w:rsid w:val="00D01B5C"/>
    <w:rsid w:val="00D04752"/>
    <w:rsid w:val="00D21209"/>
    <w:rsid w:val="00D506A4"/>
    <w:rsid w:val="00D7201B"/>
    <w:rsid w:val="00DB06E5"/>
    <w:rsid w:val="00DB0E50"/>
    <w:rsid w:val="00DD3BAD"/>
    <w:rsid w:val="00DE4575"/>
    <w:rsid w:val="00E02D84"/>
    <w:rsid w:val="00E037F2"/>
    <w:rsid w:val="00E05D7C"/>
    <w:rsid w:val="00E114D3"/>
    <w:rsid w:val="00E17D92"/>
    <w:rsid w:val="00E302BC"/>
    <w:rsid w:val="00E515AF"/>
    <w:rsid w:val="00E553B5"/>
    <w:rsid w:val="00E779F8"/>
    <w:rsid w:val="00E933EF"/>
    <w:rsid w:val="00EB4F42"/>
    <w:rsid w:val="00EF2E35"/>
    <w:rsid w:val="00EF41B6"/>
    <w:rsid w:val="00F12665"/>
    <w:rsid w:val="00F24B93"/>
    <w:rsid w:val="00F26DBC"/>
    <w:rsid w:val="00F30B4A"/>
    <w:rsid w:val="00F30F75"/>
    <w:rsid w:val="00F35067"/>
    <w:rsid w:val="00F6774D"/>
    <w:rsid w:val="00F704F5"/>
    <w:rsid w:val="00F8106D"/>
    <w:rsid w:val="00F97DBB"/>
    <w:rsid w:val="00FA70A4"/>
    <w:rsid w:val="00FC40BB"/>
    <w:rsid w:val="00FD0ED1"/>
    <w:rsid w:val="00FD2932"/>
    <w:rsid w:val="00FF007A"/>
    <w:rsid w:val="09481C88"/>
    <w:rsid w:val="0C4AA06C"/>
    <w:rsid w:val="1BC01D71"/>
    <w:rsid w:val="2E4CCD6D"/>
    <w:rsid w:val="4681887E"/>
    <w:rsid w:val="4CD631B0"/>
    <w:rsid w:val="531B2279"/>
    <w:rsid w:val="7C27D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FACCF"/>
  <w15:chartTrackingRefBased/>
  <w15:docId w15:val="{CF560236-6464-4EFB-85AC-AB09DE85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SIT-TEXT"/>
    <w:qFormat/>
    <w:rsid w:val="00322BFF"/>
    <w:pPr>
      <w:spacing w:after="120" w:line="336" w:lineRule="auto"/>
      <w:contextualSpacing/>
      <w:jc w:val="both"/>
    </w:pPr>
    <w:rPr>
      <w:lang w:val="en-GB"/>
    </w:rPr>
  </w:style>
  <w:style w:type="paragraph" w:styleId="Heading1">
    <w:name w:val="heading 1"/>
    <w:aliases w:val="SIT-1"/>
    <w:basedOn w:val="Normal"/>
    <w:next w:val="Normal"/>
    <w:link w:val="Heading1Char"/>
    <w:uiPriority w:val="9"/>
    <w:qFormat/>
    <w:rsid w:val="00107F0C"/>
    <w:pPr>
      <w:keepLines/>
      <w:spacing w:before="240"/>
      <w:outlineLvl w:val="0"/>
    </w:pPr>
    <w:rPr>
      <w:rFonts w:ascii="Century Gothic" w:hAnsi="Century Gothic" w:eastAsiaTheme="majorEastAsia" w:cstheme="majorBidi"/>
      <w:b/>
      <w:caps/>
      <w:color w:val="03253C"/>
      <w:sz w:val="36"/>
      <w:szCs w:val="32"/>
    </w:rPr>
  </w:style>
  <w:style w:type="paragraph" w:styleId="Heading2">
    <w:name w:val="heading 2"/>
    <w:aliases w:val="SIT-2"/>
    <w:basedOn w:val="Normal"/>
    <w:next w:val="Normal"/>
    <w:link w:val="Heading2Char"/>
    <w:uiPriority w:val="9"/>
    <w:unhideWhenUsed/>
    <w:qFormat/>
    <w:rsid w:val="007B5DBE"/>
    <w:pPr>
      <w:keepLines/>
      <w:spacing w:before="160"/>
      <w:outlineLvl w:val="1"/>
    </w:pPr>
    <w:rPr>
      <w:rFonts w:ascii="Century Gothic" w:hAnsi="Century Gothic" w:eastAsiaTheme="majorEastAsia" w:cstheme="majorBidi"/>
      <w:b/>
      <w:color w:val="FF684D"/>
      <w:sz w:val="32"/>
      <w:szCs w:val="26"/>
    </w:rPr>
  </w:style>
  <w:style w:type="paragraph" w:styleId="Heading3">
    <w:name w:val="heading 3"/>
    <w:aliases w:val="SIT-3"/>
    <w:basedOn w:val="Normal"/>
    <w:next w:val="Normal"/>
    <w:link w:val="Heading3Char"/>
    <w:uiPriority w:val="9"/>
    <w:unhideWhenUsed/>
    <w:qFormat/>
    <w:rsid w:val="0011444E"/>
    <w:pPr>
      <w:keepLines/>
      <w:spacing w:before="160"/>
      <w:outlineLvl w:val="2"/>
    </w:pPr>
    <w:rPr>
      <w:rFonts w:ascii="Century Gothic" w:hAnsi="Century Gothic" w:eastAsiaTheme="majorEastAsia" w:cstheme="majorBidi"/>
      <w:b/>
      <w:color w:val="457799"/>
      <w:sz w:val="28"/>
      <w:szCs w:val="24"/>
    </w:rPr>
  </w:style>
  <w:style w:type="paragraph" w:styleId="Heading4">
    <w:name w:val="heading 4"/>
    <w:aliases w:val="SIT-4"/>
    <w:basedOn w:val="Normal"/>
    <w:next w:val="Normal"/>
    <w:link w:val="Heading4Char"/>
    <w:uiPriority w:val="9"/>
    <w:unhideWhenUsed/>
    <w:qFormat/>
    <w:rsid w:val="0011444E"/>
    <w:pPr>
      <w:spacing w:before="120"/>
      <w:outlineLvl w:val="3"/>
    </w:pPr>
    <w:rPr>
      <w:rFonts w:ascii="Century Gothic" w:hAnsi="Century Gothic" w:eastAsiaTheme="majorEastAsia" w:cstheme="majorBidi"/>
      <w:b/>
      <w:iCs/>
      <w:sz w:val="24"/>
    </w:rPr>
  </w:style>
  <w:style w:type="paragraph" w:styleId="Heading5">
    <w:name w:val="heading 5"/>
    <w:aliases w:val="SIT-5"/>
    <w:basedOn w:val="Normal"/>
    <w:next w:val="Normal"/>
    <w:link w:val="Heading5Char"/>
    <w:uiPriority w:val="9"/>
    <w:unhideWhenUsed/>
    <w:qFormat/>
    <w:rsid w:val="0011444E"/>
    <w:pPr>
      <w:spacing w:before="120"/>
      <w:outlineLvl w:val="4"/>
    </w:pPr>
    <w:rPr>
      <w:rFonts w:ascii="Century Gothic" w:hAnsi="Century Gothic" w:eastAsiaTheme="majorEastAsia" w:cstheme="majorBid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A6807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A68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6807"/>
    <w:rPr>
      <w:vertAlign w:val="superscript"/>
    </w:rPr>
  </w:style>
  <w:style w:type="character" w:styleId="Heading1Char" w:customStyle="1">
    <w:name w:val="Heading 1 Char"/>
    <w:aliases w:val="SIT-1 Char"/>
    <w:basedOn w:val="DefaultParagraphFont"/>
    <w:link w:val="Heading1"/>
    <w:uiPriority w:val="9"/>
    <w:rsid w:val="00107F0C"/>
    <w:rPr>
      <w:rFonts w:ascii="Century Gothic" w:hAnsi="Century Gothic" w:eastAsiaTheme="majorEastAsia" w:cstheme="majorBidi"/>
      <w:b/>
      <w:caps/>
      <w:color w:val="03253C"/>
      <w:sz w:val="36"/>
      <w:szCs w:val="32"/>
      <w:lang w:val="en-GB"/>
    </w:rPr>
  </w:style>
  <w:style w:type="character" w:styleId="Heading2Char" w:customStyle="1">
    <w:name w:val="Heading 2 Char"/>
    <w:aliases w:val="SIT-2 Char"/>
    <w:basedOn w:val="DefaultParagraphFont"/>
    <w:link w:val="Heading2"/>
    <w:uiPriority w:val="9"/>
    <w:rsid w:val="007B5DBE"/>
    <w:rPr>
      <w:rFonts w:ascii="Century Gothic" w:hAnsi="Century Gothic" w:eastAsiaTheme="majorEastAsia" w:cstheme="majorBidi"/>
      <w:b/>
      <w:color w:val="FF684D"/>
      <w:sz w:val="32"/>
      <w:szCs w:val="26"/>
      <w:lang w:val="en-GB"/>
    </w:rPr>
  </w:style>
  <w:style w:type="character" w:styleId="Heading3Char" w:customStyle="1">
    <w:name w:val="Heading 3 Char"/>
    <w:aliases w:val="SIT-3 Char"/>
    <w:basedOn w:val="DefaultParagraphFont"/>
    <w:link w:val="Heading3"/>
    <w:uiPriority w:val="9"/>
    <w:rsid w:val="0011444E"/>
    <w:rPr>
      <w:rFonts w:ascii="Century Gothic" w:hAnsi="Century Gothic" w:eastAsiaTheme="majorEastAsia" w:cstheme="majorBidi"/>
      <w:b/>
      <w:color w:val="457799"/>
      <w:sz w:val="28"/>
      <w:szCs w:val="24"/>
      <w:lang w:val="en-GB"/>
    </w:rPr>
  </w:style>
  <w:style w:type="character" w:styleId="Heading4Char" w:customStyle="1">
    <w:name w:val="Heading 4 Char"/>
    <w:aliases w:val="SIT-4 Char"/>
    <w:basedOn w:val="DefaultParagraphFont"/>
    <w:link w:val="Heading4"/>
    <w:uiPriority w:val="9"/>
    <w:rsid w:val="0011444E"/>
    <w:rPr>
      <w:rFonts w:ascii="Century Gothic" w:hAnsi="Century Gothic" w:eastAsiaTheme="majorEastAsia" w:cstheme="majorBidi"/>
      <w:b/>
      <w:iCs/>
      <w:sz w:val="24"/>
      <w:lang w:val="en-GB"/>
    </w:rPr>
  </w:style>
  <w:style w:type="table" w:styleId="TableGrid">
    <w:name w:val="Table Grid"/>
    <w:basedOn w:val="TableNormal"/>
    <w:uiPriority w:val="39"/>
    <w:rsid w:val="002826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5">
    <w:name w:val="Grid Table 4 Accent 5"/>
    <w:basedOn w:val="TableNormal"/>
    <w:uiPriority w:val="49"/>
    <w:rsid w:val="00282672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Caption">
    <w:name w:val="caption"/>
    <w:aliases w:val="SIT-FigCaption"/>
    <w:basedOn w:val="Normal"/>
    <w:next w:val="Normal"/>
    <w:uiPriority w:val="35"/>
    <w:unhideWhenUsed/>
    <w:qFormat/>
    <w:rsid w:val="008B113D"/>
    <w:pPr>
      <w:spacing w:line="240" w:lineRule="auto"/>
      <w:jc w:val="center"/>
    </w:pPr>
    <w:rPr>
      <w:iCs/>
      <w:color w:val="000000" w:themeColor="text1"/>
      <w:sz w:val="18"/>
      <w:szCs w:val="18"/>
    </w:rPr>
  </w:style>
  <w:style w:type="paragraph" w:styleId="Title">
    <w:name w:val="Title"/>
    <w:aliases w:val="SIT-01"/>
    <w:basedOn w:val="Normal"/>
    <w:next w:val="Normal"/>
    <w:link w:val="TitleChar"/>
    <w:uiPriority w:val="10"/>
    <w:qFormat/>
    <w:rsid w:val="00107F0C"/>
    <w:pPr>
      <w:spacing w:before="120" w:line="240" w:lineRule="auto"/>
      <w:jc w:val="center"/>
    </w:pPr>
    <w:rPr>
      <w:rFonts w:ascii="Century Gothic" w:hAnsi="Century Gothic" w:eastAsiaTheme="majorEastAsia" w:cstheme="majorBidi"/>
      <w:b/>
      <w:color w:val="03253C"/>
      <w:spacing w:val="-10"/>
      <w:kern w:val="28"/>
      <w:sz w:val="44"/>
      <w:szCs w:val="56"/>
    </w:rPr>
  </w:style>
  <w:style w:type="character" w:styleId="TitleChar" w:customStyle="1">
    <w:name w:val="Title Char"/>
    <w:aliases w:val="SIT-01 Char"/>
    <w:basedOn w:val="DefaultParagraphFont"/>
    <w:link w:val="Title"/>
    <w:uiPriority w:val="10"/>
    <w:rsid w:val="00107F0C"/>
    <w:rPr>
      <w:rFonts w:ascii="Century Gothic" w:hAnsi="Century Gothic" w:eastAsiaTheme="majorEastAsia" w:cstheme="majorBidi"/>
      <w:b/>
      <w:color w:val="03253C"/>
      <w:spacing w:val="-10"/>
      <w:kern w:val="28"/>
      <w:sz w:val="44"/>
      <w:szCs w:val="56"/>
      <w:lang w:val="en-GB"/>
    </w:rPr>
  </w:style>
  <w:style w:type="paragraph" w:styleId="Subtitle">
    <w:name w:val="Subtitle"/>
    <w:aliases w:val="02-SIT"/>
    <w:basedOn w:val="Normal"/>
    <w:next w:val="Normal"/>
    <w:link w:val="SubtitleChar"/>
    <w:uiPriority w:val="11"/>
    <w:qFormat/>
    <w:rsid w:val="00FF007A"/>
    <w:pPr>
      <w:numPr>
        <w:ilvl w:val="1"/>
      </w:numPr>
      <w:spacing w:after="240" w:line="240" w:lineRule="auto"/>
      <w:jc w:val="center"/>
    </w:pPr>
    <w:rPr>
      <w:rFonts w:ascii="Century Gothic" w:hAnsi="Century Gothic" w:eastAsiaTheme="minorEastAsia"/>
      <w:color w:val="FF684D"/>
      <w:spacing w:val="15"/>
      <w:sz w:val="40"/>
    </w:rPr>
  </w:style>
  <w:style w:type="character" w:styleId="SubtitleChar" w:customStyle="1">
    <w:name w:val="Subtitle Char"/>
    <w:aliases w:val="02-SIT Char"/>
    <w:basedOn w:val="DefaultParagraphFont"/>
    <w:link w:val="Subtitle"/>
    <w:uiPriority w:val="11"/>
    <w:rsid w:val="00FF007A"/>
    <w:rPr>
      <w:rFonts w:ascii="Century Gothic" w:hAnsi="Century Gothic" w:eastAsiaTheme="minorEastAsia"/>
      <w:color w:val="FF684D"/>
      <w:spacing w:val="15"/>
      <w:sz w:val="40"/>
      <w:lang w:val="en-GB"/>
    </w:rPr>
  </w:style>
  <w:style w:type="character" w:styleId="Heading5Char" w:customStyle="1">
    <w:name w:val="Heading 5 Char"/>
    <w:aliases w:val="SIT-5 Char"/>
    <w:basedOn w:val="DefaultParagraphFont"/>
    <w:link w:val="Heading5"/>
    <w:uiPriority w:val="9"/>
    <w:rsid w:val="0011444E"/>
    <w:rPr>
      <w:rFonts w:ascii="Century Gothic" w:hAnsi="Century Gothic" w:eastAsiaTheme="majorEastAsia" w:cstheme="majorBidi"/>
      <w:b/>
      <w:lang w:val="en-GB"/>
    </w:rPr>
  </w:style>
  <w:style w:type="paragraph" w:styleId="SIT-TabCaption" w:customStyle="1">
    <w:name w:val="SIT-TabCaption"/>
    <w:basedOn w:val="Caption"/>
    <w:qFormat/>
    <w:rsid w:val="00FF007A"/>
    <w:pPr>
      <w:spacing w:before="240" w:after="240" w:line="336" w:lineRule="auto"/>
    </w:pPr>
  </w:style>
  <w:style w:type="paragraph" w:styleId="ListParagraph">
    <w:name w:val="List Paragraph"/>
    <w:aliases w:val="SIT-BULLETS"/>
    <w:basedOn w:val="Normal"/>
    <w:uiPriority w:val="34"/>
    <w:qFormat/>
    <w:rsid w:val="00DD3BAD"/>
    <w:pPr>
      <w:numPr>
        <w:numId w:val="2"/>
      </w:numPr>
      <w:spacing w:after="240"/>
      <w:ind w:left="924" w:hanging="357"/>
      <w:jc w:val="left"/>
    </w:pPr>
  </w:style>
  <w:style w:type="paragraph" w:styleId="SIT-NUMBER-LIST" w:customStyle="1">
    <w:name w:val="SIT-NUMBER-LIST"/>
    <w:basedOn w:val="ListParagraph"/>
    <w:qFormat/>
    <w:rsid w:val="00FF007A"/>
    <w:pPr>
      <w:numPr>
        <w:numId w:val="3"/>
      </w:numPr>
      <w:ind w:left="924" w:hanging="357"/>
    </w:pPr>
  </w:style>
  <w:style w:type="paragraph" w:styleId="Header">
    <w:name w:val="header"/>
    <w:basedOn w:val="Normal"/>
    <w:link w:val="HeaderChar"/>
    <w:uiPriority w:val="99"/>
    <w:unhideWhenUsed/>
    <w:rsid w:val="000B75F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75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75F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75F8"/>
    <w:rPr>
      <w:lang w:val="en-GB"/>
    </w:rPr>
  </w:style>
  <w:style w:type="paragraph" w:styleId="STMT-footer" w:customStyle="1">
    <w:name w:val="STMT-footer"/>
    <w:basedOn w:val="Normal"/>
    <w:rsid w:val="00FF007A"/>
    <w:rPr>
      <w:sz w:val="16"/>
      <w:szCs w:val="16"/>
    </w:rPr>
  </w:style>
  <w:style w:type="paragraph" w:styleId="TOCHeading">
    <w:name w:val="TOC Heading"/>
    <w:aliases w:val="TOC-Heading-SIT"/>
    <w:basedOn w:val="Heading1"/>
    <w:next w:val="Normal"/>
    <w:uiPriority w:val="39"/>
    <w:unhideWhenUsed/>
    <w:qFormat/>
    <w:rsid w:val="00FF007A"/>
    <w:pPr>
      <w:keepLines w:val="0"/>
      <w:spacing w:before="480" w:line="276" w:lineRule="auto"/>
      <w:contextualSpacing w:val="0"/>
      <w:jc w:val="left"/>
      <w:outlineLvl w:val="9"/>
    </w:pPr>
    <w:rPr>
      <w:rFonts w:eastAsia="Times New Roman" w:cs="Times New Roman"/>
      <w:bCs/>
      <w:caps w:val="0"/>
      <w:color w:val="45779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A70A4"/>
    <w:rPr>
      <w:rFonts w:ascii="Segoe UI" w:hAnsi="Segoe UI" w:cs="Segoe UI"/>
      <w:sz w:val="18"/>
      <w:szCs w:val="1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E933EF"/>
    <w:pPr>
      <w:tabs>
        <w:tab w:val="right" w:leader="dot" w:pos="906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5F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45FC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45FC5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16879"/>
    <w:pPr>
      <w:tabs>
        <w:tab w:val="right" w:leader="dot" w:pos="9060"/>
      </w:tabs>
      <w:spacing w:after="100"/>
      <w:ind w:left="660"/>
    </w:pPr>
  </w:style>
  <w:style w:type="table" w:styleId="GridTable4-Accent1">
    <w:name w:val="Grid Table 4 Accent 1"/>
    <w:basedOn w:val="TableNormal"/>
    <w:uiPriority w:val="49"/>
    <w:rsid w:val="00A16879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A16879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86949"/>
    <w:pPr>
      <w:spacing w:after="0"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F2E35"/>
    <w:rPr>
      <w:color w:val="605E5C"/>
      <w:shd w:val="clear" w:color="auto" w:fill="E1DFDD"/>
    </w:rPr>
  </w:style>
  <w:style w:type="paragraph" w:styleId="SIT-FOOTER" w:customStyle="1">
    <w:name w:val="SIT-FOOTER"/>
    <w:basedOn w:val="FootnoteText"/>
    <w:qFormat/>
    <w:rsid w:val="00FF007A"/>
    <w:pPr>
      <w:spacing w:line="336" w:lineRule="auto"/>
      <w:jc w:val="left"/>
    </w:pPr>
    <w:rPr>
      <w:sz w:val="18"/>
    </w:rPr>
  </w:style>
  <w:style w:type="table" w:styleId="GridTable1Light-Accent1">
    <w:name w:val="Grid Table 1 Light Accent 1"/>
    <w:basedOn w:val="TableNormal"/>
    <w:uiPriority w:val="46"/>
    <w:rsid w:val="00052D6E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52D6E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052D6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7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74D"/>
    <w:pPr>
      <w:spacing w:after="160" w:line="240" w:lineRule="auto"/>
      <w:contextualSpacing w:val="0"/>
    </w:pPr>
    <w:rPr>
      <w:rFonts w:ascii="Arial" w:hAnsi="Arial" w:eastAsia="Arial" w:cs="Arial"/>
      <w:sz w:val="20"/>
      <w:szCs w:val="20"/>
      <w:lang w:val="en-US" w:eastAsia="en-GB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6774D"/>
    <w:rPr>
      <w:rFonts w:ascii="Arial" w:hAnsi="Arial" w:eastAsia="Arial" w:cs="Arial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081"/>
    <w:pPr>
      <w:spacing w:after="120"/>
      <w:contextualSpacing/>
    </w:pPr>
    <w:rPr>
      <w:rFonts w:asciiTheme="minorHAnsi" w:hAnsiTheme="minorHAnsi" w:eastAsiaTheme="minorHAnsi" w:cstheme="minorBidi"/>
      <w:b/>
      <w:bCs/>
      <w:lang w:val="en-GB"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F2081"/>
    <w:rPr>
      <w:rFonts w:ascii="Arial" w:hAnsi="Arial" w:eastAsia="Arial" w:cs="Arial"/>
      <w:b/>
      <w:bCs/>
      <w:sz w:val="20"/>
      <w:szCs w:val="20"/>
      <w:lang w:val="en-GB" w:eastAsia="en-GB"/>
    </w:rPr>
  </w:style>
  <w:style w:type="paragraph" w:styleId="SIT-LS" w:customStyle="1">
    <w:name w:val="SIT-LS"/>
    <w:basedOn w:val="Normal"/>
    <w:link w:val="SIT-LSChar"/>
    <w:qFormat/>
    <w:rsid w:val="00763A51"/>
    <w:pPr>
      <w:keepNext/>
      <w:pBdr>
        <w:top w:val="nil"/>
        <w:left w:val="nil"/>
        <w:bottom w:val="nil"/>
        <w:right w:val="nil"/>
        <w:between w:val="nil"/>
      </w:pBdr>
      <w:shd w:val="clear" w:color="auto" w:fill="03253C"/>
      <w:tabs>
        <w:tab w:val="left" w:pos="3615"/>
        <w:tab w:val="center" w:pos="4535"/>
      </w:tabs>
      <w:spacing w:after="0" w:line="240" w:lineRule="auto"/>
    </w:pPr>
    <w:rPr>
      <w:rFonts w:ascii="Century Gothic" w:hAnsi="Century Gothic"/>
      <w:b/>
    </w:rPr>
  </w:style>
  <w:style w:type="character" w:styleId="SIT-LSChar" w:customStyle="1">
    <w:name w:val="SIT-LS Char"/>
    <w:basedOn w:val="DefaultParagraphFont"/>
    <w:link w:val="SIT-LS"/>
    <w:rsid w:val="00763A51"/>
    <w:rPr>
      <w:rFonts w:ascii="Century Gothic" w:hAnsi="Century Gothic"/>
      <w:b/>
      <w:shd w:val="clear" w:color="auto" w:fill="03253C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6AA8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 w:line="276" w:lineRule="auto"/>
      <w:ind w:left="864" w:right="864"/>
      <w:contextualSpacing w:val="0"/>
      <w:jc w:val="center"/>
    </w:pPr>
    <w:rPr>
      <w:rFonts w:ascii="Century Gothic" w:hAnsi="Century Gothic" w:eastAsia="Times New Roman" w:cs="Times New Roman"/>
      <w:i/>
      <w:iCs/>
      <w:color w:val="4472C4" w:themeColor="accent1"/>
      <w:spacing w:val="6"/>
      <w:sz w:val="20"/>
      <w:szCs w:val="20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16AA8"/>
    <w:rPr>
      <w:rFonts w:ascii="Century Gothic" w:hAnsi="Century Gothic" w:eastAsia="Times New Roman" w:cs="Times New Roman"/>
      <w:i/>
      <w:iCs/>
      <w:color w:val="4472C4" w:themeColor="accent1"/>
      <w:spacing w:val="6"/>
      <w:sz w:val="20"/>
      <w:szCs w:val="20"/>
      <w:lang w:val="en-GB" w:bidi="en-US"/>
    </w:rPr>
  </w:style>
  <w:style w:type="paragraph" w:styleId="Revision">
    <w:name w:val="Revision"/>
    <w:hidden/>
    <w:uiPriority w:val="99"/>
    <w:semiHidden/>
    <w:rsid w:val="001C6FB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p21.org/our-work/p21-framework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394e5e63daeb4f0a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4d31-54cb-4ee6-878d-d0d57911261a}"/>
      </w:docPartPr>
      <w:docPartBody>
        <w:p w14:paraId="49AD702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549A956E9B74EB8D08C991A4A9150" ma:contentTypeVersion="13" ma:contentTypeDescription="Create a new document." ma:contentTypeScope="" ma:versionID="fd0a09816f6dc4b2e84b81bb38780d62">
  <xsd:schema xmlns:xsd="http://www.w3.org/2001/XMLSchema" xmlns:xs="http://www.w3.org/2001/XMLSchema" xmlns:p="http://schemas.microsoft.com/office/2006/metadata/properties" xmlns:ns2="dae1de90-f4da-4674-84df-f8d095a146fd" xmlns:ns3="5d734fc0-1e9f-4fb3-87f2-f8740ab33f89" targetNamespace="http://schemas.microsoft.com/office/2006/metadata/properties" ma:root="true" ma:fieldsID="1ce57a39fa85726978ed43100b9c67b1" ns2:_="" ns3:_="">
    <xsd:import namespace="dae1de90-f4da-4674-84df-f8d095a146fd"/>
    <xsd:import namespace="5d734fc0-1e9f-4fb3-87f2-f8740ab33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1de90-f4da-4674-84df-f8d095a14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34fc0-1e9f-4fb3-87f2-f8740ab33f8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32d0612-062a-4200-bd4f-25510386eb8c}" ma:internalName="TaxCatchAll" ma:showField="CatchAllData" ma:web="5d734fc0-1e9f-4fb3-87f2-f8740ab33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1de90-f4da-4674-84df-f8d095a146fd">
      <Terms xmlns="http://schemas.microsoft.com/office/infopath/2007/PartnerControls"/>
    </lcf76f155ced4ddcb4097134ff3c332f>
    <TaxCatchAll xmlns="5d734fc0-1e9f-4fb3-87f2-f8740ab33f8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49EF-0A2E-44D5-AC83-A3639FD8DA3B}"/>
</file>

<file path=customXml/itemProps2.xml><?xml version="1.0" encoding="utf-8"?>
<ds:datastoreItem xmlns:ds="http://schemas.openxmlformats.org/officeDocument/2006/customXml" ds:itemID="{70D7FDEE-3510-423B-942A-C36BC9425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1F705-9EF3-4DBE-A8A6-4C65FD95305B}">
  <ds:schemaRefs>
    <ds:schemaRef ds:uri="http://schemas.microsoft.com/office/2006/metadata/properties"/>
    <ds:schemaRef ds:uri="http://schemas.microsoft.com/office/infopath/2007/PartnerControls"/>
    <ds:schemaRef ds:uri="dae1de90-f4da-4674-84df-f8d095a146fd"/>
    <ds:schemaRef ds:uri="5d734fc0-1e9f-4fb3-87f2-f8740ab33f89"/>
  </ds:schemaRefs>
</ds:datastoreItem>
</file>

<file path=customXml/itemProps4.xml><?xml version="1.0" encoding="utf-8"?>
<ds:datastoreItem xmlns:ds="http://schemas.openxmlformats.org/officeDocument/2006/customXml" ds:itemID="{D12E150D-FE17-43FD-A1FF-47705C84DA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James</dc:creator>
  <cp:keywords>, docId:3AE794D1713FEEB0371C2CFEB961BACF</cp:keywords>
  <dc:description/>
  <cp:lastModifiedBy>Jessica Niewint Gori</cp:lastModifiedBy>
  <cp:revision>22</cp:revision>
  <cp:lastPrinted>2020-02-14T09:43:00Z</cp:lastPrinted>
  <dcterms:created xsi:type="dcterms:W3CDTF">2023-03-19T12:34:00Z</dcterms:created>
  <dcterms:modified xsi:type="dcterms:W3CDTF">2023-03-19T12:45:37Z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0x010100950549A956E9B74EB8D08C991A4A9150</vt:lpwstr>
  </property>
  <property fmtid="{D5CDD505-2E9C-101B-9397-08002B2CF9AE}" pid="3" name="MediaServiceImageTags">
    <vt:lpwstr/>
  </property>
</Properties>
</file>