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33B1" w14:textId="77777777" w:rsidR="0018309A" w:rsidRPr="0018309A" w:rsidRDefault="0018309A" w:rsidP="0018309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ind w:left="993"/>
        <w:jc w:val="center"/>
        <w:rPr>
          <w:rFonts w:ascii="Arial" w:eastAsia="Arial Unicode MS" w:hAnsi="Arial"/>
          <w:b/>
          <w:bCs/>
          <w:color w:val="404040" w:themeColor="text1" w:themeTint="BF"/>
          <w:sz w:val="20"/>
          <w:szCs w:val="20"/>
          <w:bdr w:val="nil"/>
          <w:lang w:val="it-IT"/>
        </w:rPr>
      </w:pPr>
      <w:r w:rsidRPr="0018309A">
        <w:rPr>
          <w:rFonts w:ascii="Arial" w:eastAsia="Arial Unicode MS" w:hAnsi="Arial"/>
          <w:b/>
          <w:bCs/>
          <w:color w:val="404040" w:themeColor="text1" w:themeTint="BF"/>
          <w:sz w:val="20"/>
          <w:szCs w:val="20"/>
          <w:bdr w:val="nil"/>
          <w:lang w:val="it-IT"/>
        </w:rPr>
        <w:t>ALLEGATO A</w:t>
      </w:r>
    </w:p>
    <w:p w14:paraId="7AE9BDFE" w14:textId="69923DF4" w:rsidR="006313CD" w:rsidRPr="006313CD" w:rsidRDefault="006313CD" w:rsidP="3F44D73A">
      <w:pPr>
        <w:autoSpaceDE w:val="0"/>
        <w:autoSpaceDN w:val="0"/>
        <w:adjustRightInd w:val="0"/>
        <w:ind w:left="993"/>
        <w:jc w:val="both"/>
        <w:rPr>
          <w:rFonts w:ascii="Arial" w:eastAsiaTheme="minorEastAsia" w:hAnsi="Arial" w:cs="Arial"/>
          <w:sz w:val="20"/>
          <w:szCs w:val="20"/>
          <w:lang w:val="it-IT"/>
        </w:rPr>
      </w:pPr>
      <w:r w:rsidRPr="00882F94"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lang w:val="it-IT"/>
        </w:rPr>
        <w:t xml:space="preserve">DOMANDA DI MANIFESTAZIONE DI INTERESSE </w:t>
      </w:r>
      <w:bookmarkStart w:id="0" w:name="_Hlk211507716"/>
      <w:r w:rsidRPr="00882F94"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lang w:val="it-IT"/>
        </w:rPr>
        <w:t xml:space="preserve">PER AVVISO PUBBLICO DI INDAGINE DI MERCATO PER UN EVENTUALE SUCCESSIVO AFFIDAMENTO DIRETTO, MEDIANTE PIATTAFORMA START AI SENSI DELL' ART. 50 COMMA 1 LETT. B DEL D.LGS 36/2023, </w:t>
      </w:r>
      <w:bookmarkEnd w:id="0"/>
      <w:r w:rsidRPr="00882F94">
        <w:rPr>
          <w:rFonts w:ascii="Arial" w:hAnsi="Arial" w:cs="Arial"/>
          <w:sz w:val="20"/>
          <w:szCs w:val="20"/>
          <w:lang w:val="it-IT"/>
        </w:rPr>
        <w:t xml:space="preserve">PER </w:t>
      </w:r>
      <w:r w:rsidRPr="00882F94">
        <w:rPr>
          <w:rFonts w:ascii="Arial" w:eastAsiaTheme="minorEastAsia" w:hAnsi="Arial" w:cs="Arial"/>
          <w:sz w:val="20"/>
          <w:szCs w:val="20"/>
          <w:lang w:val="it-IT"/>
        </w:rPr>
        <w:t xml:space="preserve">L’ACQUISIZIONE DI UNA </w:t>
      </w:r>
      <w:proofErr w:type="gramStart"/>
      <w:r w:rsidRPr="00882F94">
        <w:rPr>
          <w:rFonts w:ascii="Arial" w:eastAsiaTheme="minorEastAsia" w:hAnsi="Arial" w:cs="Arial"/>
          <w:sz w:val="20"/>
          <w:szCs w:val="20"/>
          <w:lang w:val="it-IT"/>
        </w:rPr>
        <w:t>SOLUZIONE  TECNOLOGICA</w:t>
      </w:r>
      <w:proofErr w:type="gramEnd"/>
      <w:r w:rsidRPr="00882F94">
        <w:rPr>
          <w:rFonts w:ascii="Arial" w:eastAsiaTheme="minorEastAsia" w:hAnsi="Arial" w:cs="Arial"/>
          <w:sz w:val="20"/>
          <w:szCs w:val="20"/>
          <w:lang w:val="it-IT"/>
        </w:rPr>
        <w:t xml:space="preserve">  BASATA  SU  INTELLIGENZA  ARTIFICIALE GENERATIVA  COME  SUPPORTO  AL  PROCESSO  DI  VALUTAZIONE  DEI  RAPPORTI  FINALI  DEI  PROGETTI ERASMUS+</w:t>
      </w:r>
    </w:p>
    <w:p w14:paraId="1008B8F4" w14:textId="77777777" w:rsidR="0018309A" w:rsidRPr="0018309A" w:rsidRDefault="0018309A" w:rsidP="006313CD">
      <w:pPr>
        <w:autoSpaceDE w:val="0"/>
        <w:autoSpaceDN w:val="0"/>
        <w:adjustRightInd w:val="0"/>
        <w:spacing w:line="360" w:lineRule="auto"/>
        <w:ind w:right="369"/>
        <w:jc w:val="both"/>
        <w:rPr>
          <w:rFonts w:ascii="Arial" w:eastAsiaTheme="minorHAnsi" w:hAnsi="Arial" w:cs="Arial"/>
          <w:lang w:val="it-IT"/>
        </w:rPr>
      </w:pPr>
    </w:p>
    <w:p w14:paraId="1D515ED0" w14:textId="77777777" w:rsidR="00F4732C" w:rsidRPr="00F4732C" w:rsidRDefault="0018309A" w:rsidP="00F4732C">
      <w:pPr>
        <w:ind w:left="993" w:hanging="426"/>
        <w:jc w:val="both"/>
        <w:rPr>
          <w:rFonts w:ascii="Arial" w:eastAsia="Arial Unicode MS" w:hAnsi="Arial"/>
          <w:b/>
          <w:bCs/>
          <w:sz w:val="20"/>
          <w:szCs w:val="20"/>
          <w:bdr w:val="nil"/>
          <w:lang w:val="it-IT"/>
        </w:rPr>
      </w:pPr>
      <w:r w:rsidRPr="0018309A">
        <w:rPr>
          <w:rFonts w:ascii="Arial" w:eastAsia="Arial" w:hAnsi="Arial" w:cs="Arial"/>
          <w:noProof/>
          <w:sz w:val="20"/>
          <w:szCs w:val="20"/>
          <w:lang w:val="it-IT" w:eastAsia="it-IT" w:bidi="it-IT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BF47552" wp14:editId="6C45D135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DEE198" w14:textId="77777777" w:rsidR="0018309A" w:rsidRDefault="0018309A" w:rsidP="0018309A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6B8185C4" w14:textId="77777777" w:rsidR="0018309A" w:rsidRPr="00F9271C" w:rsidRDefault="0018309A" w:rsidP="0018309A">
                            <w:pPr>
                              <w:ind w:left="2867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F9271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2F5B2A7" w14:textId="77777777" w:rsidR="0018309A" w:rsidRDefault="0018309A" w:rsidP="0018309A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6D393A7" w14:textId="77777777" w:rsidR="0018309A" w:rsidRDefault="0018309A" w:rsidP="0018309A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62F3C78">
              <v:shapetype id="_x0000_t202" coordsize="21600,21600" o:spt="202" path="m,l,21600r21600,l21600,xe" w14:anchorId="7BF47552">
                <v:stroke joinstyle="miter"/>
                <v:path gradientshapeok="t" o:connecttype="rect"/>
              </v:shapetype>
              <v:shape id="Casella di testo 18" style="position:absolute;left:0;text-align:left;margin-left:96.65pt;margin-top:17.75pt;width:441.7pt;height:69.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>
                <v:textbox inset="0,0,0,0">
                  <w:txbxContent>
                    <w:p w:rsidR="0018309A" w:rsidP="0018309A" w:rsidRDefault="0018309A" w14:paraId="672A6659" w14:textId="77777777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:rsidRPr="00F9271C" w:rsidR="0018309A" w:rsidP="0018309A" w:rsidRDefault="0018309A" w14:paraId="06656FE3" w14:textId="77777777">
                      <w:pPr>
                        <w:ind w:left="2867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F9271C">
                        <w:rPr>
                          <w:rFonts w:ascii="Arial" w:hAnsi="Arial" w:cs="Arial"/>
                          <w:b/>
                          <w:sz w:val="20"/>
                        </w:rPr>
                        <w:t>PRESENTATA DALLA SOCIETA’</w:t>
                      </w:r>
                    </w:p>
                    <w:p w:rsidR="0018309A" w:rsidP="0018309A" w:rsidRDefault="0018309A" w14:paraId="0A37501D" w14:textId="77777777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:rsidR="0018309A" w:rsidP="0018309A" w:rsidRDefault="0018309A" w14:paraId="5DAB6C7B" w14:textId="77777777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4732C">
        <w:rPr>
          <w:rFonts w:ascii="Arial" w:eastAsia="Arial" w:hAnsi="Arial" w:cs="Arial"/>
          <w:sz w:val="27"/>
          <w:szCs w:val="20"/>
          <w:lang w:val="it-IT" w:eastAsia="it-IT" w:bidi="it-IT"/>
        </w:rPr>
        <w:tab/>
      </w:r>
      <w:r w:rsidR="00F4732C" w:rsidRPr="00F4732C">
        <w:rPr>
          <w:rFonts w:ascii="Arial" w:eastAsia="Arial Unicode MS" w:hAnsi="Arial"/>
          <w:b/>
          <w:bCs/>
          <w:sz w:val="20"/>
          <w:szCs w:val="20"/>
          <w:bdr w:val="nil"/>
          <w:lang w:val="it-IT"/>
        </w:rPr>
        <w:t>Dati della Società:</w:t>
      </w:r>
    </w:p>
    <w:tbl>
      <w:tblPr>
        <w:tblW w:w="4483" w:type="pct"/>
        <w:tblInd w:w="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4654"/>
      </w:tblGrid>
      <w:tr w:rsidR="00F4732C" w:rsidRPr="00F4732C" w14:paraId="48B93641" w14:textId="77777777" w:rsidTr="00F4732C">
        <w:trPr>
          <w:trHeight w:val="315"/>
        </w:trPr>
        <w:tc>
          <w:tcPr>
            <w:tcW w:w="2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AF2016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  <w:r w:rsidRPr="00F4732C">
              <w:rPr>
                <w:rFonts w:ascii="Arial" w:hAnsi="Arial"/>
                <w:sz w:val="20"/>
                <w:szCs w:val="20"/>
                <w:bdr w:val="nil"/>
                <w:lang w:val="it-IT"/>
              </w:rPr>
              <w:t>Ragione Sociale/Denominazione</w:t>
            </w:r>
          </w:p>
        </w:tc>
        <w:tc>
          <w:tcPr>
            <w:tcW w:w="26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A6ED39E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</w:p>
        </w:tc>
      </w:tr>
      <w:tr w:rsidR="00F4732C" w:rsidRPr="00F4732C" w14:paraId="4717507D" w14:textId="77777777" w:rsidTr="00F4732C">
        <w:trPr>
          <w:trHeight w:val="315"/>
        </w:trPr>
        <w:tc>
          <w:tcPr>
            <w:tcW w:w="2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33E00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  <w:r w:rsidRPr="00F4732C">
              <w:rPr>
                <w:rFonts w:ascii="Arial" w:hAnsi="Arial"/>
                <w:sz w:val="20"/>
                <w:szCs w:val="20"/>
                <w:bdr w:val="nil"/>
                <w:lang w:val="it-IT"/>
              </w:rPr>
              <w:t>Sede Legale</w:t>
            </w:r>
          </w:p>
        </w:tc>
        <w:tc>
          <w:tcPr>
            <w:tcW w:w="26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E4E2611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</w:p>
        </w:tc>
      </w:tr>
      <w:tr w:rsidR="00F4732C" w:rsidRPr="00F4732C" w14:paraId="3D1DD69F" w14:textId="77777777" w:rsidTr="00F4732C">
        <w:trPr>
          <w:trHeight w:val="315"/>
        </w:trPr>
        <w:tc>
          <w:tcPr>
            <w:tcW w:w="2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79E0E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  <w:r w:rsidRPr="00F4732C">
              <w:rPr>
                <w:rFonts w:ascii="Arial" w:hAnsi="Arial"/>
                <w:sz w:val="20"/>
                <w:szCs w:val="20"/>
                <w:bdr w:val="nil"/>
                <w:lang w:val="it-IT"/>
              </w:rPr>
              <w:t>Partita IVA / Codice Fiscale</w:t>
            </w:r>
          </w:p>
        </w:tc>
        <w:tc>
          <w:tcPr>
            <w:tcW w:w="26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F76656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</w:p>
        </w:tc>
      </w:tr>
      <w:tr w:rsidR="00F4732C" w:rsidRPr="00F4732C" w14:paraId="28A1DA3D" w14:textId="77777777" w:rsidTr="00F4732C">
        <w:trPr>
          <w:trHeight w:val="315"/>
        </w:trPr>
        <w:tc>
          <w:tcPr>
            <w:tcW w:w="2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F6263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  <w:r w:rsidRPr="00F4732C">
              <w:rPr>
                <w:rFonts w:ascii="Arial" w:hAnsi="Arial"/>
                <w:sz w:val="20"/>
                <w:szCs w:val="20"/>
                <w:bdr w:val="nil"/>
                <w:lang w:val="it-IT"/>
              </w:rPr>
              <w:t>Sede legale</w:t>
            </w:r>
          </w:p>
        </w:tc>
        <w:tc>
          <w:tcPr>
            <w:tcW w:w="26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52E3487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</w:p>
        </w:tc>
      </w:tr>
      <w:tr w:rsidR="00F4732C" w:rsidRPr="00F4732C" w14:paraId="21218516" w14:textId="77777777" w:rsidTr="00F4732C">
        <w:trPr>
          <w:trHeight w:val="315"/>
        </w:trPr>
        <w:tc>
          <w:tcPr>
            <w:tcW w:w="2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E1CAA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  <w:r w:rsidRPr="00F4732C">
              <w:rPr>
                <w:rFonts w:ascii="Arial" w:hAnsi="Arial"/>
                <w:sz w:val="20"/>
                <w:szCs w:val="20"/>
                <w:bdr w:val="nil"/>
                <w:lang w:val="it-IT"/>
              </w:rPr>
              <w:t>Legale Rappresentante</w:t>
            </w:r>
          </w:p>
        </w:tc>
        <w:tc>
          <w:tcPr>
            <w:tcW w:w="26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DDEA30A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</w:p>
        </w:tc>
      </w:tr>
      <w:tr w:rsidR="00F4732C" w:rsidRPr="00F4732C" w14:paraId="7F1EF724" w14:textId="77777777" w:rsidTr="00F4732C">
        <w:trPr>
          <w:trHeight w:val="315"/>
        </w:trPr>
        <w:tc>
          <w:tcPr>
            <w:tcW w:w="2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B574A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  <w:r w:rsidRPr="00F4732C">
              <w:rPr>
                <w:rFonts w:ascii="Arial" w:hAnsi="Arial"/>
                <w:sz w:val="20"/>
                <w:szCs w:val="20"/>
                <w:bdr w:val="nil"/>
                <w:lang w:val="it-IT"/>
              </w:rPr>
              <w:t>PEC</w:t>
            </w:r>
          </w:p>
        </w:tc>
        <w:tc>
          <w:tcPr>
            <w:tcW w:w="26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E50717F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</w:p>
        </w:tc>
      </w:tr>
      <w:tr w:rsidR="00F4732C" w:rsidRPr="00F4732C" w14:paraId="140A3C75" w14:textId="77777777" w:rsidTr="00F4732C">
        <w:trPr>
          <w:trHeight w:val="315"/>
        </w:trPr>
        <w:tc>
          <w:tcPr>
            <w:tcW w:w="2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C1065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  <w:r w:rsidRPr="00F4732C">
              <w:rPr>
                <w:rFonts w:ascii="Arial" w:hAnsi="Arial"/>
                <w:sz w:val="20"/>
                <w:szCs w:val="20"/>
                <w:bdr w:val="nil"/>
                <w:lang w:val="it-IT"/>
              </w:rPr>
              <w:t>Referente per la procedura</w:t>
            </w:r>
          </w:p>
        </w:tc>
        <w:tc>
          <w:tcPr>
            <w:tcW w:w="26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E0DD753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</w:p>
        </w:tc>
      </w:tr>
      <w:tr w:rsidR="00F4732C" w:rsidRPr="00F4732C" w14:paraId="065C26DE" w14:textId="77777777" w:rsidTr="00F4732C">
        <w:trPr>
          <w:trHeight w:val="315"/>
        </w:trPr>
        <w:tc>
          <w:tcPr>
            <w:tcW w:w="2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E1BE9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  <w:r w:rsidRPr="00F4732C">
              <w:rPr>
                <w:rFonts w:ascii="Arial" w:hAnsi="Arial"/>
                <w:sz w:val="20"/>
                <w:szCs w:val="20"/>
                <w:bdr w:val="nil"/>
                <w:lang w:val="it-IT"/>
              </w:rPr>
              <w:t>Contatti del referente (Mail)</w:t>
            </w:r>
          </w:p>
        </w:tc>
        <w:tc>
          <w:tcPr>
            <w:tcW w:w="26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3419775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</w:p>
        </w:tc>
      </w:tr>
      <w:tr w:rsidR="00F4732C" w:rsidRPr="00F4732C" w14:paraId="5B734DCF" w14:textId="77777777" w:rsidTr="00F4732C">
        <w:trPr>
          <w:trHeight w:val="315"/>
        </w:trPr>
        <w:tc>
          <w:tcPr>
            <w:tcW w:w="2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BD172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  <w:r w:rsidRPr="00F4732C">
              <w:rPr>
                <w:rFonts w:ascii="Arial" w:hAnsi="Arial"/>
                <w:sz w:val="20"/>
                <w:szCs w:val="20"/>
                <w:bdr w:val="nil"/>
                <w:lang w:val="it-IT"/>
              </w:rPr>
              <w:t>Contatti del referente (Tel.)</w:t>
            </w:r>
          </w:p>
        </w:tc>
        <w:tc>
          <w:tcPr>
            <w:tcW w:w="26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FAEAEC3" w14:textId="77777777" w:rsidR="00F4732C" w:rsidRPr="00F4732C" w:rsidRDefault="00F4732C" w:rsidP="00F473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sz w:val="20"/>
                <w:szCs w:val="20"/>
                <w:bdr w:val="nil"/>
                <w:lang w:val="it-IT"/>
              </w:rPr>
            </w:pPr>
          </w:p>
        </w:tc>
      </w:tr>
    </w:tbl>
    <w:p w14:paraId="717CF405" w14:textId="77777777" w:rsidR="00F4732C" w:rsidRPr="00F4732C" w:rsidRDefault="00F4732C" w:rsidP="00F4732C">
      <w:pPr>
        <w:widowControl w:val="0"/>
        <w:autoSpaceDE w:val="0"/>
        <w:autoSpaceDN w:val="0"/>
        <w:spacing w:before="94"/>
        <w:ind w:right="159"/>
        <w:jc w:val="both"/>
        <w:rPr>
          <w:rFonts w:ascii="Arial" w:eastAsia="Arial" w:hAnsi="Arial" w:cs="Arial"/>
          <w:sz w:val="20"/>
          <w:szCs w:val="20"/>
          <w:lang w:val="it-IT" w:eastAsia="it-IT" w:bidi="it-IT"/>
        </w:rPr>
      </w:pPr>
    </w:p>
    <w:p w14:paraId="61AA690A" w14:textId="77777777" w:rsidR="00F4732C" w:rsidRPr="00F4732C" w:rsidRDefault="00F4732C" w:rsidP="00F4732C">
      <w:pPr>
        <w:widowControl w:val="0"/>
        <w:autoSpaceDE w:val="0"/>
        <w:autoSpaceDN w:val="0"/>
        <w:spacing w:before="109" w:line="276" w:lineRule="auto"/>
        <w:ind w:left="993" w:right="159"/>
        <w:jc w:val="both"/>
        <w:rPr>
          <w:rFonts w:ascii="Arial" w:eastAsia="Arial" w:hAnsi="Arial" w:cs="Arial"/>
          <w:sz w:val="20"/>
          <w:szCs w:val="20"/>
          <w:lang w:val="it-IT" w:eastAsia="it-IT" w:bidi="it-IT"/>
        </w:rPr>
      </w:pPr>
      <w:r w:rsidRPr="00F4732C">
        <w:rPr>
          <w:rFonts w:ascii="Arial" w:eastAsia="Arial" w:hAnsi="Arial" w:cs="Arial"/>
          <w:i/>
          <w:sz w:val="20"/>
          <w:szCs w:val="20"/>
          <w:u w:val="single"/>
          <w:lang w:val="it-IT" w:eastAsia="it-IT" w:bidi="it-IT"/>
        </w:rPr>
        <w:t xml:space="preserve">AVVERTENZA: </w:t>
      </w:r>
      <w:r w:rsidRPr="00F4732C">
        <w:rPr>
          <w:rFonts w:ascii="Arial" w:eastAsia="Arial" w:hAnsi="Arial" w:cs="Arial"/>
          <w:b/>
          <w:sz w:val="20"/>
          <w:szCs w:val="20"/>
          <w:u w:val="single"/>
          <w:lang w:val="it-IT" w:eastAsia="it-IT" w:bidi="it-IT"/>
        </w:rPr>
        <w:t>In caso di RTI costituiti o Consorzio</w:t>
      </w:r>
      <w:r w:rsidRPr="00F4732C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>, a pena d’esclusione, la domanda di</w:t>
      </w:r>
      <w:r w:rsidRPr="00F4732C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</w:t>
      </w:r>
      <w:r w:rsidRPr="00F4732C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>partecipazione dovrà essere sottoscritta dal legale rappresentante dell’impresa mandataria in nome</w:t>
      </w:r>
      <w:r w:rsidRPr="00F4732C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</w:t>
      </w:r>
      <w:r w:rsidRPr="00F4732C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>e per conto di tutti i soggetti componenti e in caso di Consorzio dal legale rappresentante.</w:t>
      </w:r>
    </w:p>
    <w:p w14:paraId="0BB0ABBF" w14:textId="77777777" w:rsidR="00F4732C" w:rsidRDefault="00F4732C" w:rsidP="00F4732C">
      <w:pPr>
        <w:widowControl w:val="0"/>
        <w:autoSpaceDE w:val="0"/>
        <w:autoSpaceDN w:val="0"/>
        <w:spacing w:before="109" w:line="276" w:lineRule="auto"/>
        <w:ind w:left="993" w:right="159"/>
        <w:jc w:val="both"/>
        <w:rPr>
          <w:rFonts w:ascii="Arial" w:eastAsia="Arial" w:hAnsi="Arial" w:cs="Arial"/>
          <w:sz w:val="20"/>
          <w:szCs w:val="20"/>
          <w:lang w:val="it-IT" w:eastAsia="it-IT" w:bidi="it-IT"/>
        </w:rPr>
      </w:pPr>
      <w:r w:rsidRPr="00F4732C">
        <w:rPr>
          <w:rFonts w:ascii="Arial" w:eastAsia="Arial" w:hAnsi="Arial" w:cs="Arial"/>
          <w:b/>
          <w:sz w:val="20"/>
          <w:szCs w:val="20"/>
          <w:u w:val="single"/>
          <w:lang w:val="it-IT" w:eastAsia="it-IT" w:bidi="it-IT"/>
        </w:rPr>
        <w:t>In caso di RTI non costituiti</w:t>
      </w:r>
      <w:r w:rsidRPr="00F4732C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>, a pena di esclusione, la domanda di partecipazione dovrà essere</w:t>
      </w:r>
      <w:r w:rsidRPr="00F4732C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</w:t>
      </w:r>
      <w:r w:rsidRPr="00F4732C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 xml:space="preserve">compilata e sottoscritta dai legali rappresentanti di tutte le imprese </w:t>
      </w:r>
      <w:proofErr w:type="spellStart"/>
      <w:r w:rsidRPr="00F4732C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>raggruppande</w:t>
      </w:r>
      <w:proofErr w:type="spellEnd"/>
      <w:r w:rsidRPr="00F4732C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>, con l’indicazione</w:t>
      </w:r>
      <w:r w:rsidRPr="00F4732C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</w:t>
      </w:r>
      <w:r w:rsidRPr="00F4732C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>della impresa mandataria e della impresa/e mandante/</w:t>
      </w:r>
      <w:r w:rsidRPr="00F4732C">
        <w:rPr>
          <w:rFonts w:ascii="Arial" w:eastAsia="Arial" w:hAnsi="Arial" w:cs="Arial"/>
          <w:sz w:val="20"/>
          <w:szCs w:val="20"/>
          <w:lang w:val="it-IT" w:eastAsia="it-IT" w:bidi="it-IT"/>
        </w:rPr>
        <w:t>i]</w:t>
      </w:r>
    </w:p>
    <w:p w14:paraId="1337851E" w14:textId="77777777" w:rsidR="00F4732C" w:rsidRDefault="00F4732C" w:rsidP="00F4732C">
      <w:pPr>
        <w:widowControl w:val="0"/>
        <w:autoSpaceDE w:val="0"/>
        <w:autoSpaceDN w:val="0"/>
        <w:spacing w:before="109" w:line="276" w:lineRule="auto"/>
        <w:ind w:left="993" w:right="159"/>
        <w:jc w:val="both"/>
        <w:rPr>
          <w:rFonts w:ascii="Arial" w:eastAsia="Arial" w:hAnsi="Arial" w:cs="Arial"/>
          <w:sz w:val="20"/>
          <w:szCs w:val="20"/>
          <w:lang w:val="it-IT" w:eastAsia="it-IT" w:bidi="it-IT"/>
        </w:rPr>
      </w:pPr>
      <w:r w:rsidRPr="00F4732C">
        <w:rPr>
          <w:rFonts w:ascii="Arial" w:hAnsi="Arial"/>
          <w:color w:val="404040" w:themeColor="text1" w:themeTint="BF"/>
          <w:sz w:val="20"/>
          <w:szCs w:val="20"/>
          <w:bdr w:val="nil"/>
          <w:lang w:val="it-IT"/>
        </w:rPr>
        <w:t>È fatto divieto di partecipare alla procedura come singola azienda e, contemporaneamente, come componente di altro soggetto in forma collettiva.</w:t>
      </w:r>
    </w:p>
    <w:p w14:paraId="4249E911" w14:textId="78FCBEFA" w:rsidR="00F4732C" w:rsidRDefault="00F4732C" w:rsidP="00F4732C">
      <w:pPr>
        <w:widowControl w:val="0"/>
        <w:autoSpaceDE w:val="0"/>
        <w:autoSpaceDN w:val="0"/>
        <w:spacing w:before="109" w:line="276" w:lineRule="auto"/>
        <w:ind w:left="993" w:right="159"/>
        <w:jc w:val="both"/>
        <w:rPr>
          <w:rFonts w:ascii="Arial" w:eastAsia="Arial" w:hAnsi="Arial" w:cs="Arial"/>
          <w:sz w:val="20"/>
          <w:szCs w:val="20"/>
          <w:lang w:val="it-IT" w:eastAsia="it-IT" w:bidi="it-IT"/>
        </w:rPr>
      </w:pPr>
      <w:r w:rsidRPr="00F4732C">
        <w:rPr>
          <w:rFonts w:ascii="Arial" w:eastAsia="Arial" w:hAnsi="Arial" w:cs="Arial"/>
          <w:sz w:val="20"/>
          <w:szCs w:val="20"/>
          <w:lang w:val="it-IT" w:eastAsia="it-IT" w:bidi="it-IT"/>
        </w:rP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42CA74AB" w14:textId="77777777" w:rsidR="00570E0F" w:rsidRPr="00570E0F" w:rsidRDefault="00570E0F" w:rsidP="00570E0F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jc w:val="center"/>
        <w:outlineLvl w:val="0"/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</w:pPr>
      <w:r w:rsidRPr="3F44D73A">
        <w:rPr>
          <w:rFonts w:ascii="Arial" w:eastAsiaTheme="majorEastAsia" w:hAnsi="Arial" w:cstheme="majorBidi"/>
          <w:b/>
          <w:bCs/>
          <w:sz w:val="20"/>
          <w:szCs w:val="20"/>
          <w:bdr w:val="nil"/>
          <w:lang w:val="it-IT"/>
        </w:rPr>
        <w:lastRenderedPageBreak/>
        <w:t>MANIFESTA IL PROPRIO INTERESSE</w:t>
      </w:r>
    </w:p>
    <w:p w14:paraId="5E513085" w14:textId="4BBBFF07" w:rsidR="3F44D73A" w:rsidRDefault="3F44D73A" w:rsidP="3F44D73A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jc w:val="center"/>
        <w:outlineLvl w:val="0"/>
        <w:rPr>
          <w:rFonts w:ascii="Arial" w:eastAsiaTheme="majorEastAsia" w:hAnsi="Arial" w:cstheme="majorBidi"/>
          <w:b/>
          <w:bCs/>
          <w:sz w:val="20"/>
          <w:szCs w:val="20"/>
          <w:lang w:val="it-IT"/>
        </w:rPr>
      </w:pPr>
    </w:p>
    <w:p w14:paraId="6BEAA4B4" w14:textId="77777777" w:rsidR="00570E0F" w:rsidRPr="00570E0F" w:rsidRDefault="00570E0F" w:rsidP="00570E0F">
      <w:pPr>
        <w:widowControl w:val="0"/>
        <w:autoSpaceDE w:val="0"/>
        <w:autoSpaceDN w:val="0"/>
        <w:spacing w:before="178"/>
        <w:rPr>
          <w:rFonts w:ascii="Arial" w:eastAsia="Arial" w:hAnsi="Arial" w:cs="Arial"/>
          <w:sz w:val="20"/>
          <w:szCs w:val="20"/>
          <w:lang w:val="it-IT" w:eastAsia="it-IT" w:bidi="it-IT"/>
        </w:rPr>
      </w:pPr>
      <w:r w:rsidRPr="00570E0F">
        <w:rPr>
          <w:rFonts w:ascii="Arial" w:eastAsia="Arial" w:hAnsi="Arial" w:cs="Arial"/>
          <w:sz w:val="20"/>
          <w:szCs w:val="20"/>
          <w:lang w:val="it-IT" w:eastAsia="it-IT" w:bidi="it-IT"/>
        </w:rPr>
        <w:t>a partecipare alla procedura in oggetto specificata.</w:t>
      </w:r>
    </w:p>
    <w:p w14:paraId="23BD6C67" w14:textId="77777777" w:rsidR="00570E0F" w:rsidRPr="00570E0F" w:rsidRDefault="00570E0F" w:rsidP="00570E0F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jc w:val="center"/>
        <w:rPr>
          <w:rFonts w:ascii="Arial" w:eastAsia="Arial Unicode MS" w:hAnsi="Arial"/>
          <w:b/>
          <w:bCs/>
          <w:sz w:val="20"/>
          <w:szCs w:val="20"/>
          <w:bdr w:val="nil"/>
          <w:lang w:val="it-IT"/>
        </w:rPr>
      </w:pPr>
      <w:r w:rsidRPr="00570E0F">
        <w:rPr>
          <w:rFonts w:ascii="Arial" w:eastAsia="Arial Unicode MS" w:hAnsi="Arial"/>
          <w:b/>
          <w:bCs/>
          <w:sz w:val="20"/>
          <w:szCs w:val="20"/>
          <w:bdr w:val="nil"/>
          <w:lang w:val="it-IT"/>
        </w:rPr>
        <w:t>DICHIARA</w:t>
      </w:r>
    </w:p>
    <w:p w14:paraId="34F46B2F" w14:textId="77777777" w:rsidR="00570E0F" w:rsidRPr="00570E0F" w:rsidRDefault="00570E0F" w:rsidP="00570E0F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jc w:val="center"/>
        <w:rPr>
          <w:rFonts w:ascii="Arial" w:eastAsia="Arial Unicode MS" w:hAnsi="Arial"/>
          <w:b/>
          <w:bCs/>
          <w:sz w:val="20"/>
          <w:szCs w:val="20"/>
          <w:bdr w:val="nil"/>
          <w:lang w:val="it-IT"/>
        </w:rPr>
      </w:pPr>
      <w:r w:rsidRPr="00570E0F">
        <w:rPr>
          <w:rFonts w:ascii="Arial" w:eastAsia="Arial Unicode MS" w:hAnsi="Arial"/>
          <w:sz w:val="20"/>
          <w:szCs w:val="20"/>
          <w:bdr w:val="nil"/>
          <w:lang w:val="it-IT"/>
        </w:rPr>
        <w:t>(ai sensi del D.P.R. 445/2000)</w:t>
      </w:r>
    </w:p>
    <w:p w14:paraId="6D2C8A9A" w14:textId="32B984A8" w:rsidR="00570E0F" w:rsidRPr="007572B9" w:rsidRDefault="00570E0F" w:rsidP="3F44D73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jc w:val="both"/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lang w:val="it-IT"/>
        </w:rPr>
      </w:pPr>
      <w:r w:rsidRPr="00570E0F"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lang w:val="it-IT"/>
        </w:rPr>
        <w:t>in</w:t>
      </w:r>
      <w:r w:rsidRPr="00570E0F">
        <w:rPr>
          <w:rFonts w:ascii="Arial" w:eastAsia="Arial Unicode MS" w:hAnsi="Arial"/>
          <w:color w:val="404040" w:themeColor="text1" w:themeTint="BF"/>
          <w:sz w:val="18"/>
          <w:szCs w:val="18"/>
          <w:bdr w:val="nil"/>
          <w:lang w:val="it-IT"/>
        </w:rPr>
        <w:t xml:space="preserve"> </w:t>
      </w:r>
      <w:r w:rsidRPr="00570E0F"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lang w:val="it-IT"/>
        </w:rPr>
        <w:t xml:space="preserve">ossequio a quanto previsto, nonché dall’ art. 7 dell’Avviso per manifestazione di interesse, che, </w:t>
      </w:r>
      <w:r w:rsidRPr="00570E0F">
        <w:rPr>
          <w:rFonts w:ascii="Arial" w:eastAsia="Arial Unicode MS" w:hAnsi="Arial"/>
          <w:color w:val="404040" w:themeColor="text1" w:themeTint="BF"/>
          <w:sz w:val="20"/>
          <w:szCs w:val="20"/>
          <w:u w:val="single"/>
          <w:bdr w:val="nil"/>
          <w:lang w:val="it-IT"/>
        </w:rPr>
        <w:t>alla data di pubblicazione del presente avviso</w:t>
      </w:r>
      <w:r w:rsidRPr="00570E0F"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lang w:val="it-IT"/>
        </w:rPr>
        <w:t>, risulta in possesso dei seguenti requisiti:</w:t>
      </w:r>
    </w:p>
    <w:p w14:paraId="2BACBD58" w14:textId="77777777" w:rsidR="00BF2A3D" w:rsidRPr="00BF2A3D" w:rsidRDefault="00BF2A3D" w:rsidP="3F44D73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jc w:val="both"/>
        <w:rPr>
          <w:rFonts w:ascii="Arial" w:eastAsia="Arial Unicode MS" w:hAnsi="Arial"/>
          <w:sz w:val="20"/>
          <w:szCs w:val="20"/>
          <w:bdr w:val="nil"/>
          <w:lang w:val="it-IT"/>
        </w:rPr>
      </w:pPr>
      <w:proofErr w:type="gramStart"/>
      <w:r w:rsidRPr="00BF2A3D">
        <w:rPr>
          <w:rFonts w:ascii="Arial" w:eastAsia="Arial Unicode MS" w:hAnsi="Arial"/>
          <w:sz w:val="20"/>
          <w:szCs w:val="20"/>
          <w:bdr w:val="nil"/>
          <w:lang w:val="it-IT"/>
        </w:rPr>
        <w:t>[  ]</w:t>
      </w:r>
      <w:proofErr w:type="gramEnd"/>
      <w:r w:rsidRPr="00BF2A3D">
        <w:rPr>
          <w:rFonts w:ascii="Arial" w:eastAsia="Arial Unicode MS" w:hAnsi="Arial"/>
          <w:sz w:val="20"/>
          <w:szCs w:val="20"/>
          <w:bdr w:val="nil"/>
          <w:lang w:val="it-IT"/>
        </w:rPr>
        <w:t xml:space="preserve"> Di non rientrare nelle cause di esclusione di cui agli artt. 94 e 95 del D.Lgs. 36/2023.</w:t>
      </w:r>
    </w:p>
    <w:p w14:paraId="1CE8B38F" w14:textId="77777777" w:rsidR="00BF2A3D" w:rsidRPr="00882F94" w:rsidRDefault="00BF2A3D" w:rsidP="3F44D73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jc w:val="both"/>
        <w:rPr>
          <w:rFonts w:ascii="Arial" w:eastAsia="Arial Unicode MS" w:hAnsi="Arial"/>
          <w:sz w:val="20"/>
          <w:szCs w:val="20"/>
          <w:bdr w:val="nil"/>
          <w:lang w:val="it-IT"/>
        </w:rPr>
      </w:pPr>
      <w:proofErr w:type="gramStart"/>
      <w:r w:rsidRPr="00882F94">
        <w:rPr>
          <w:rFonts w:ascii="Arial" w:eastAsia="Arial Unicode MS" w:hAnsi="Arial"/>
          <w:sz w:val="20"/>
          <w:szCs w:val="20"/>
          <w:bdr w:val="nil"/>
          <w:lang w:val="it-IT"/>
        </w:rPr>
        <w:t>[ ]</w:t>
      </w:r>
      <w:proofErr w:type="gramEnd"/>
      <w:r w:rsidRPr="00882F94">
        <w:rPr>
          <w:rFonts w:ascii="Arial" w:eastAsia="Arial Unicode MS" w:hAnsi="Arial"/>
          <w:sz w:val="20"/>
          <w:szCs w:val="20"/>
          <w:bdr w:val="nil"/>
          <w:lang w:val="it-IT"/>
        </w:rPr>
        <w:t xml:space="preserve"> Di essere iscritto alla Camera di Commercio, Industria, Artigianato e Agricoltura (CCIAA) o registro professionale equivalente per attività attinenti all'oggetto dell'appalto.</w:t>
      </w:r>
    </w:p>
    <w:p w14:paraId="680293AB" w14:textId="77777777" w:rsidR="00BF2A3D" w:rsidRPr="00BF2A3D" w:rsidRDefault="00BF2A3D" w:rsidP="00BF2A3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jc w:val="center"/>
        <w:outlineLvl w:val="0"/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</w:pPr>
    </w:p>
    <w:p w14:paraId="45E7FC62" w14:textId="77777777" w:rsidR="00BF2A3D" w:rsidRPr="00BF2A3D" w:rsidRDefault="00BF2A3D" w:rsidP="00BF2A3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jc w:val="center"/>
        <w:outlineLvl w:val="0"/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</w:pPr>
      <w:r w:rsidRPr="00BF2A3D"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  <w:t>DICHIARA ALTRESI’</w:t>
      </w:r>
    </w:p>
    <w:p w14:paraId="6FCA1FB4" w14:textId="77777777" w:rsidR="00BF2A3D" w:rsidRPr="00BF2A3D" w:rsidRDefault="00BF2A3D" w:rsidP="00BF2A3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jc w:val="center"/>
        <w:outlineLvl w:val="0"/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</w:pPr>
    </w:p>
    <w:p w14:paraId="382F3001" w14:textId="77777777" w:rsidR="00BF2A3D" w:rsidRPr="00BF2A3D" w:rsidRDefault="00BF2A3D" w:rsidP="00BF2A3D">
      <w:pPr>
        <w:widowControl w:val="0"/>
        <w:autoSpaceDE w:val="0"/>
        <w:autoSpaceDN w:val="0"/>
        <w:adjustRightInd w:val="0"/>
        <w:spacing w:line="360" w:lineRule="auto"/>
        <w:ind w:left="1247"/>
        <w:jc w:val="both"/>
        <w:rPr>
          <w:rFonts w:ascii="Arial" w:eastAsiaTheme="minorEastAsia" w:hAnsi="Arial" w:cs="Arial"/>
          <w:color w:val="000000"/>
          <w:sz w:val="20"/>
          <w:szCs w:val="20"/>
          <w:highlight w:val="yellow"/>
          <w:lang w:val="it-IT"/>
        </w:rPr>
      </w:pPr>
      <w:bookmarkStart w:id="1" w:name="_Hlk108001668"/>
      <w:r w:rsidRPr="00BF2A3D">
        <w:rPr>
          <w:rFonts w:ascii="Arial" w:eastAsia="Arial" w:hAnsi="Arial" w:cs="Arial"/>
          <w:sz w:val="20"/>
          <w:szCs w:val="20"/>
          <w:bdr w:val="single" w:sz="4" w:space="0" w:color="auto"/>
          <w:lang w:val="it-IT" w:eastAsia="it-IT" w:bidi="it-IT"/>
        </w:rPr>
        <w:t xml:space="preserve">   </w:t>
      </w: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</w:t>
      </w:r>
      <w:bookmarkEnd w:id="1"/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 </w:t>
      </w:r>
      <w:r w:rsidRPr="00BF2A3D">
        <w:rPr>
          <w:rFonts w:ascii="Arial" w:eastAsia="Arial" w:hAnsi="Arial" w:cs="Arial"/>
          <w:sz w:val="20"/>
          <w:szCs w:val="20"/>
          <w:shd w:val="clear" w:color="auto" w:fill="FFFFFF"/>
          <w:lang w:val="it-IT" w:eastAsia="it-IT" w:bidi="it-IT"/>
        </w:rPr>
        <w:t>d</w:t>
      </w:r>
      <w:r w:rsidRPr="00BF2A3D">
        <w:rPr>
          <w:rFonts w:ascii="Arial" w:eastAsiaTheme="minorEastAsia" w:hAnsi="Arial" w:cs="Arial"/>
          <w:color w:val="000000"/>
          <w:sz w:val="20"/>
          <w:szCs w:val="20"/>
          <w:lang w:val="it-IT"/>
        </w:rPr>
        <w:t>i non voler ricorrere al subappalto;</w:t>
      </w:r>
    </w:p>
    <w:p w14:paraId="05517AB2" w14:textId="77777777" w:rsidR="00BF2A3D" w:rsidRPr="00BF2A3D" w:rsidRDefault="00BF2A3D" w:rsidP="00BF2A3D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jc w:val="both"/>
        <w:rPr>
          <w:rFonts w:ascii="Arial" w:eastAsia="Arial Unicode MS" w:hAnsi="Arial"/>
          <w:sz w:val="10"/>
          <w:szCs w:val="10"/>
          <w:bdr w:val="nil"/>
          <w:lang w:val="it-IT"/>
        </w:rPr>
      </w:pPr>
    </w:p>
    <w:p w14:paraId="21DCBA76" w14:textId="77777777" w:rsidR="00BF2A3D" w:rsidRPr="00BF2A3D" w:rsidRDefault="00BF2A3D" w:rsidP="00BF2A3D">
      <w:pPr>
        <w:pBdr>
          <w:top w:val="nil"/>
          <w:left w:val="nil"/>
          <w:bottom w:val="nil"/>
          <w:right w:val="nil"/>
          <w:between w:val="nil"/>
          <w:bar w:val="nil"/>
        </w:pBdr>
        <w:adjustRightInd w:val="0"/>
        <w:spacing w:before="120" w:after="120" w:line="360" w:lineRule="auto"/>
        <w:ind w:left="1247"/>
        <w:jc w:val="both"/>
        <w:rPr>
          <w:rFonts w:ascii="Arial" w:eastAsiaTheme="minorHAnsi" w:hAnsi="Arial"/>
          <w:color w:val="404040" w:themeColor="text1" w:themeTint="BF"/>
          <w:sz w:val="20"/>
          <w:szCs w:val="20"/>
          <w:bdr w:val="nil"/>
          <w:lang w:val="it-IT"/>
        </w:rPr>
      </w:pPr>
      <w:r w:rsidRPr="00BF2A3D">
        <w:rPr>
          <w:rFonts w:ascii="Arial" w:eastAsia="Arial Unicode MS" w:hAnsi="Arial"/>
          <w:color w:val="404040" w:themeColor="text1" w:themeTint="BF"/>
          <w:sz w:val="20"/>
          <w:szCs w:val="20"/>
          <w:bdr w:val="single" w:sz="4" w:space="0" w:color="auto"/>
          <w:lang w:val="it-IT"/>
        </w:rPr>
        <w:t xml:space="preserve">   </w:t>
      </w:r>
      <w:r w:rsidRPr="00BF2A3D"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lang w:val="it-IT"/>
        </w:rPr>
        <w:t xml:space="preserve">   di </w:t>
      </w:r>
      <w:r w:rsidRPr="00BF2A3D">
        <w:rPr>
          <w:rFonts w:ascii="Arial" w:eastAsiaTheme="minorEastAsia" w:hAnsi="Arial"/>
          <w:color w:val="000000"/>
          <w:sz w:val="20"/>
          <w:szCs w:val="20"/>
          <w:bdr w:val="nil"/>
          <w:lang w:val="it-IT"/>
        </w:rPr>
        <w:t xml:space="preserve">essere intenzionato ad avvalersi della facoltà di subappaltare </w:t>
      </w:r>
      <w:r w:rsidRPr="00BF2A3D"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lang w:val="it-IT"/>
        </w:rPr>
        <w:t xml:space="preserve">nei limiti e alle condizioni dell’art. 119 comma 2 del </w:t>
      </w:r>
      <w:proofErr w:type="spellStart"/>
      <w:r w:rsidRPr="00BF2A3D"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lang w:val="it-IT"/>
        </w:rPr>
        <w:t>D.Lgs.</w:t>
      </w:r>
      <w:proofErr w:type="spellEnd"/>
      <w:r w:rsidRPr="00BF2A3D"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lang w:val="it-IT"/>
        </w:rPr>
        <w:t xml:space="preserve"> 36/2023 </w:t>
      </w:r>
      <w:r w:rsidRPr="00BF2A3D">
        <w:rPr>
          <w:rFonts w:ascii="Arial" w:eastAsia="Arial Unicode MS" w:hAnsi="Arial"/>
          <w:color w:val="404040" w:themeColor="text1" w:themeTint="BF"/>
          <w:sz w:val="20"/>
          <w:szCs w:val="20"/>
          <w:bdr w:val="nil"/>
          <w:shd w:val="clear" w:color="auto" w:fill="FFFFFF"/>
          <w:lang w:val="it-IT"/>
        </w:rPr>
        <w:t>e che</w:t>
      </w:r>
      <w:r w:rsidRPr="00BF2A3D">
        <w:rPr>
          <w:rFonts w:ascii="Arial" w:eastAsiaTheme="minorHAnsi" w:hAnsi="Arial"/>
          <w:color w:val="404040" w:themeColor="text1" w:themeTint="BF"/>
          <w:sz w:val="20"/>
          <w:szCs w:val="20"/>
          <w:bdr w:val="nil"/>
          <w:lang w:val="it-IT"/>
        </w:rPr>
        <w:t xml:space="preserve"> la parte del servizio eventualmente da subappaltare è la seguente:</w:t>
      </w:r>
    </w:p>
    <w:p w14:paraId="2BE9F265" w14:textId="77777777" w:rsidR="00BF2A3D" w:rsidRPr="00BF2A3D" w:rsidRDefault="00BF2A3D" w:rsidP="00BF2A3D">
      <w:pPr>
        <w:pBdr>
          <w:top w:val="nil"/>
          <w:left w:val="nil"/>
          <w:bottom w:val="nil"/>
          <w:right w:val="nil"/>
          <w:between w:val="nil"/>
          <w:bar w:val="nil"/>
        </w:pBdr>
        <w:adjustRightInd w:val="0"/>
        <w:spacing w:before="120" w:after="120" w:line="360" w:lineRule="auto"/>
        <w:ind w:left="1247"/>
        <w:rPr>
          <w:rFonts w:ascii="Arial" w:eastAsiaTheme="minorHAnsi" w:hAnsi="Arial"/>
          <w:color w:val="404040" w:themeColor="text1" w:themeTint="BF"/>
          <w:sz w:val="20"/>
          <w:szCs w:val="20"/>
          <w:bdr w:val="nil"/>
          <w:lang w:val="it-IT"/>
        </w:rPr>
      </w:pPr>
      <w:r w:rsidRPr="00BF2A3D">
        <w:rPr>
          <w:rFonts w:ascii="Arial" w:eastAsiaTheme="minorHAnsi" w:hAnsi="Arial"/>
          <w:color w:val="404040" w:themeColor="text1" w:themeTint="BF"/>
          <w:sz w:val="20"/>
          <w:szCs w:val="20"/>
          <w:bdr w:val="nil"/>
          <w:lang w:val="it-IT"/>
        </w:rPr>
        <w:t xml:space="preserve">       ________________________________________________________________________________</w:t>
      </w:r>
    </w:p>
    <w:p w14:paraId="4904E901" w14:textId="77777777" w:rsidR="00BF2A3D" w:rsidRPr="00BF2A3D" w:rsidRDefault="00BF2A3D" w:rsidP="00BF2A3D">
      <w:pPr>
        <w:widowControl w:val="0"/>
        <w:autoSpaceDE w:val="0"/>
        <w:autoSpaceDN w:val="0"/>
        <w:spacing w:before="1"/>
        <w:ind w:left="1134"/>
        <w:jc w:val="both"/>
        <w:rPr>
          <w:rFonts w:ascii="Arial" w:eastAsia="Arial" w:hAnsi="Arial" w:cs="Arial"/>
          <w:sz w:val="20"/>
          <w:szCs w:val="20"/>
          <w:lang w:val="it-IT" w:eastAsia="it-IT" w:bidi="it-IT"/>
        </w:rPr>
      </w:pPr>
    </w:p>
    <w:p w14:paraId="5C6B9CCF" w14:textId="77777777" w:rsidR="00BF2A3D" w:rsidRPr="00BF2A3D" w:rsidRDefault="00BF2A3D" w:rsidP="00BF2A3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jc w:val="center"/>
        <w:outlineLvl w:val="0"/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</w:pPr>
      <w:r w:rsidRPr="00BF2A3D"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  <w:t>COMUNICA</w:t>
      </w:r>
    </w:p>
    <w:p w14:paraId="276B9C0C" w14:textId="77777777" w:rsidR="00BF2A3D" w:rsidRPr="00BF2A3D" w:rsidRDefault="00BF2A3D" w:rsidP="00BF2A3D">
      <w:pPr>
        <w:widowControl w:val="0"/>
        <w:autoSpaceDE w:val="0"/>
        <w:autoSpaceDN w:val="0"/>
        <w:rPr>
          <w:rFonts w:ascii="Arial" w:eastAsia="Arial" w:hAnsi="Arial" w:cs="Arial"/>
          <w:b/>
          <w:sz w:val="26"/>
          <w:szCs w:val="20"/>
          <w:lang w:val="it-IT" w:eastAsia="it-IT" w:bidi="it-IT"/>
        </w:rPr>
      </w:pPr>
    </w:p>
    <w:p w14:paraId="664E52F2" w14:textId="77777777" w:rsidR="00BF2A3D" w:rsidRPr="00BF2A3D" w:rsidRDefault="00BF2A3D" w:rsidP="00BF2A3D">
      <w:pPr>
        <w:widowControl w:val="0"/>
        <w:autoSpaceDE w:val="0"/>
        <w:autoSpaceDN w:val="0"/>
        <w:spacing w:line="276" w:lineRule="auto"/>
        <w:ind w:left="1140" w:right="159"/>
        <w:jc w:val="both"/>
        <w:rPr>
          <w:rFonts w:ascii="Arial" w:eastAsia="Arial" w:hAnsi="Arial" w:cs="Arial"/>
          <w:sz w:val="20"/>
          <w:szCs w:val="20"/>
          <w:lang w:val="it-IT" w:eastAsia="it-IT" w:bidi="it-IT"/>
        </w:rPr>
      </w:pP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>che per la ricezione di ogni eventuale comunicazione inerente all’avviso in oggetto e/o di richieste di chiarimento e/o integrazione della documentazione presentata, i recapiti cui l’Amministrazione potrà inviare le comunicazioni e gli avvisi sono i seguenti:</w:t>
      </w:r>
    </w:p>
    <w:p w14:paraId="65D0FEE7" w14:textId="77777777" w:rsidR="00BF2A3D" w:rsidRPr="00BF2A3D" w:rsidRDefault="00BF2A3D" w:rsidP="00BF2A3D">
      <w:pPr>
        <w:widowControl w:val="0"/>
        <w:autoSpaceDE w:val="0"/>
        <w:autoSpaceDN w:val="0"/>
        <w:rPr>
          <w:rFonts w:ascii="Arial" w:eastAsia="Arial" w:hAnsi="Arial" w:cs="Arial"/>
          <w:sz w:val="23"/>
          <w:szCs w:val="20"/>
          <w:lang w:val="it-IT" w:eastAsia="it-IT" w:bidi="it-IT"/>
        </w:rPr>
      </w:pPr>
    </w:p>
    <w:p w14:paraId="1DCFE0D3" w14:textId="77777777" w:rsidR="00BF2A3D" w:rsidRPr="00BF2A3D" w:rsidRDefault="00BF2A3D" w:rsidP="00BF2A3D">
      <w:pPr>
        <w:widowControl w:val="0"/>
        <w:tabs>
          <w:tab w:val="left" w:pos="9940"/>
        </w:tabs>
        <w:autoSpaceDE w:val="0"/>
        <w:autoSpaceDN w:val="0"/>
        <w:spacing w:line="360" w:lineRule="auto"/>
        <w:ind w:left="1141" w:right="171"/>
        <w:jc w:val="both"/>
        <w:rPr>
          <w:rFonts w:ascii="Arial" w:eastAsia="Arial" w:hAnsi="Arial" w:cs="Arial"/>
          <w:sz w:val="20"/>
          <w:szCs w:val="20"/>
          <w:lang w:val="it-IT" w:eastAsia="it-IT" w:bidi="it-IT"/>
        </w:rPr>
      </w:pP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>Indirizzo:</w:t>
      </w:r>
      <w:r w:rsidRPr="00BF2A3D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ab/>
      </w: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Telefono:</w:t>
      </w:r>
      <w:r w:rsidRPr="00BF2A3D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ab/>
      </w: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e-mail:</w:t>
      </w:r>
      <w:r w:rsidRPr="00BF2A3D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ab/>
      </w: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PEC:</w:t>
      </w:r>
      <w:r w:rsidRPr="00BF2A3D">
        <w:rPr>
          <w:rFonts w:ascii="Arial" w:eastAsia="Arial" w:hAnsi="Arial" w:cs="Arial"/>
          <w:spacing w:val="-1"/>
          <w:sz w:val="20"/>
          <w:szCs w:val="20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20"/>
          <w:szCs w:val="20"/>
          <w:u w:val="single"/>
          <w:lang w:val="it-IT" w:eastAsia="it-IT" w:bidi="it-IT"/>
        </w:rPr>
        <w:tab/>
      </w:r>
      <w:r w:rsidRPr="00BF2A3D">
        <w:rPr>
          <w:rFonts w:ascii="Arial" w:eastAsia="Arial" w:hAnsi="Arial" w:cs="Arial"/>
          <w:w w:val="1"/>
          <w:sz w:val="20"/>
          <w:szCs w:val="20"/>
          <w:u w:val="single"/>
          <w:lang w:val="it-IT" w:eastAsia="it-IT" w:bidi="it-IT"/>
        </w:rPr>
        <w:t xml:space="preserve"> </w:t>
      </w:r>
    </w:p>
    <w:p w14:paraId="4AF0D0A0" w14:textId="77777777" w:rsidR="00BF2A3D" w:rsidRPr="00BF2A3D" w:rsidRDefault="00BF2A3D" w:rsidP="00BF2A3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jc w:val="center"/>
        <w:outlineLvl w:val="0"/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</w:pPr>
    </w:p>
    <w:p w14:paraId="13805907" w14:textId="77777777" w:rsidR="00BF2A3D" w:rsidRPr="00BF2A3D" w:rsidRDefault="00BF2A3D" w:rsidP="00BF2A3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jc w:val="center"/>
        <w:outlineLvl w:val="0"/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</w:pPr>
      <w:r w:rsidRPr="00BF2A3D"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  <w:t>DICHIARA INFINE</w:t>
      </w:r>
    </w:p>
    <w:p w14:paraId="3DE41F49" w14:textId="77777777" w:rsidR="00BF2A3D" w:rsidRPr="00BF2A3D" w:rsidRDefault="00BF2A3D" w:rsidP="00BF2A3D">
      <w:pPr>
        <w:widowControl w:val="0"/>
        <w:autoSpaceDE w:val="0"/>
        <w:autoSpaceDN w:val="0"/>
        <w:spacing w:before="93"/>
        <w:rPr>
          <w:rFonts w:ascii="Arial" w:eastAsia="Arial" w:hAnsi="Arial" w:cs="Arial"/>
          <w:sz w:val="20"/>
          <w:szCs w:val="20"/>
          <w:lang w:val="it-IT" w:eastAsia="it-IT" w:bidi="it-IT"/>
        </w:rPr>
      </w:pPr>
    </w:p>
    <w:p w14:paraId="13377C14" w14:textId="6FB5B4B7" w:rsidR="00BF2A3D" w:rsidRPr="00BF2A3D" w:rsidRDefault="00BF2A3D" w:rsidP="00BF2A3D">
      <w:pPr>
        <w:widowControl w:val="0"/>
        <w:autoSpaceDE w:val="0"/>
        <w:autoSpaceDN w:val="0"/>
        <w:spacing w:before="93"/>
        <w:ind w:left="1141"/>
        <w:rPr>
          <w:rFonts w:ascii="Arial" w:eastAsia="Arial" w:hAnsi="Arial" w:cs="Arial"/>
          <w:sz w:val="20"/>
          <w:szCs w:val="20"/>
          <w:lang w:val="it-IT" w:eastAsia="it-IT" w:bidi="it-IT"/>
        </w:rPr>
      </w:pP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>di aver ricevuto e letto la seguente</w:t>
      </w:r>
    </w:p>
    <w:p w14:paraId="529FB899" w14:textId="77777777" w:rsidR="00BF2A3D" w:rsidRPr="00BF2A3D" w:rsidRDefault="00BF2A3D" w:rsidP="00BF2A3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jc w:val="center"/>
        <w:outlineLvl w:val="0"/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</w:pPr>
    </w:p>
    <w:p w14:paraId="54799B4D" w14:textId="77777777" w:rsidR="00BF2A3D" w:rsidRPr="00BF2A3D" w:rsidRDefault="00BF2A3D" w:rsidP="00BF2A3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jc w:val="center"/>
        <w:outlineLvl w:val="0"/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</w:pPr>
      <w:r w:rsidRPr="00BF2A3D">
        <w:rPr>
          <w:rFonts w:ascii="Arial" w:eastAsiaTheme="majorEastAsia" w:hAnsi="Arial" w:cstheme="majorBidi"/>
          <w:b/>
          <w:sz w:val="20"/>
          <w:szCs w:val="20"/>
          <w:bdr w:val="nil"/>
          <w:lang w:val="it-IT"/>
        </w:rPr>
        <w:t>INFORMATIVA SINTETICA</w:t>
      </w:r>
    </w:p>
    <w:p w14:paraId="5847AB05" w14:textId="77777777" w:rsidR="00BF2A3D" w:rsidRPr="00BF2A3D" w:rsidRDefault="00BF2A3D" w:rsidP="00BF2A3D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sz w:val="17"/>
          <w:szCs w:val="20"/>
          <w:lang w:val="it-IT" w:eastAsia="it-IT" w:bidi="it-IT"/>
        </w:rPr>
      </w:pPr>
    </w:p>
    <w:p w14:paraId="5078B4AF" w14:textId="77777777" w:rsidR="00BF2A3D" w:rsidRPr="00BF2A3D" w:rsidRDefault="00BF2A3D" w:rsidP="00BF2A3D">
      <w:pPr>
        <w:widowControl w:val="0"/>
        <w:autoSpaceDE w:val="0"/>
        <w:autoSpaceDN w:val="0"/>
        <w:spacing w:before="94"/>
        <w:ind w:left="1141" w:right="214"/>
        <w:jc w:val="both"/>
        <w:rPr>
          <w:rFonts w:ascii="Arial" w:eastAsia="Arial" w:hAnsi="Arial" w:cs="Arial"/>
          <w:sz w:val="20"/>
          <w:szCs w:val="20"/>
          <w:lang w:val="it-IT" w:eastAsia="it-IT" w:bidi="it-IT"/>
        </w:rPr>
      </w:pP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>ai sensi dell’articolo 13 del Regolamento UE 2016/679 - Regolamento Generale per la Protezione dei Dati (“GDPR”):</w:t>
      </w:r>
    </w:p>
    <w:p w14:paraId="41B87D8F" w14:textId="77777777" w:rsidR="00BF2A3D" w:rsidRPr="00BF2A3D" w:rsidRDefault="00BF2A3D" w:rsidP="00BF2A3D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sz w:val="19"/>
          <w:szCs w:val="20"/>
          <w:lang w:val="it-IT" w:eastAsia="it-IT" w:bidi="it-IT"/>
        </w:rPr>
      </w:pPr>
    </w:p>
    <w:p w14:paraId="5DB5A493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120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i dati personali forniti e raccolti in occasione del presente procedimento (dati anagrafici, dati bancari, dati previdenziali, eventuali dati relativi a condanne penali e reati, ecc.) verranno utilizzati esclusivamente per finalità inerenti </w:t>
      </w:r>
      <w:proofErr w:type="gramStart"/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la</w:t>
      </w:r>
      <w:proofErr w:type="gramEnd"/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 definizione del presente procedimento oltre che per l’adempimento degli obblighi previsti dalle disposizioni normative e regolamentari vigenti in materia;</w:t>
      </w:r>
    </w:p>
    <w:p w14:paraId="1C777C23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120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il trattamento dei dati conferiti dai partecipanti alla gara ha la finalità di consentire l’accertamento </w:t>
      </w:r>
    </w:p>
    <w:p w14:paraId="2EE2114C" w14:textId="77777777" w:rsidR="00BF2A3D" w:rsidRPr="00BF2A3D" w:rsidRDefault="00BF2A3D" w:rsidP="00D2074E">
      <w:pPr>
        <w:widowControl w:val="0"/>
        <w:tabs>
          <w:tab w:val="left" w:pos="1501"/>
        </w:tabs>
        <w:autoSpaceDE w:val="0"/>
        <w:autoSpaceDN w:val="0"/>
        <w:spacing w:line="276" w:lineRule="auto"/>
        <w:ind w:left="1353"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dell’idoneità dei concorrenti rispetto all’affidamento del servizio e, nel caso di aggiudicazione, il corretto instaurarsi del rapporto contrattuale e la sua successiva</w:t>
      </w:r>
      <w:r w:rsidRPr="00BF2A3D">
        <w:rPr>
          <w:rFonts w:ascii="Arial" w:eastAsia="Arial" w:hAnsi="Arial" w:cs="Arial"/>
          <w:spacing w:val="-37"/>
          <w:sz w:val="18"/>
          <w:szCs w:val="18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esecuzione;</w:t>
      </w:r>
    </w:p>
    <w:p w14:paraId="31BE6E7F" w14:textId="77777777" w:rsidR="00BF2A3D" w:rsidRPr="00BF2A3D" w:rsidRDefault="00BF2A3D" w:rsidP="00D2074E">
      <w:pPr>
        <w:widowControl w:val="0"/>
        <w:tabs>
          <w:tab w:val="left" w:pos="1501"/>
        </w:tabs>
        <w:autoSpaceDE w:val="0"/>
        <w:autoSpaceDN w:val="0"/>
        <w:spacing w:line="276" w:lineRule="auto"/>
        <w:ind w:left="1353"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</w:p>
    <w:p w14:paraId="71A1C876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120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il conferimento dei dati richiesti ha natura facoltativa, tuttavia, un eventuale rifiuto a rendere le dichiarazioni previste comporterà l’esclusione dalla procedura di gara e l’impossibilità per INDIRE, in quanto stazione appaltante, di affidare il</w:t>
      </w:r>
      <w:r w:rsidRPr="00BF2A3D">
        <w:rPr>
          <w:rFonts w:ascii="Arial" w:eastAsia="Arial" w:hAnsi="Arial" w:cs="Arial"/>
          <w:spacing w:val="-7"/>
          <w:sz w:val="18"/>
          <w:szCs w:val="18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servizio;</w:t>
      </w:r>
    </w:p>
    <w:p w14:paraId="66945E43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0"/>
          <w:tab w:val="left" w:pos="1501"/>
        </w:tabs>
        <w:autoSpaceDE w:val="0"/>
        <w:autoSpaceDN w:val="0"/>
        <w:spacing w:before="120" w:after="120" w:line="276" w:lineRule="auto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i dati raccolti potranno essere comunicati alle seguenti categorie di</w:t>
      </w:r>
      <w:r w:rsidRPr="00BF2A3D">
        <w:rPr>
          <w:rFonts w:ascii="Arial" w:eastAsia="Arial" w:hAnsi="Arial" w:cs="Arial"/>
          <w:spacing w:val="-11"/>
          <w:sz w:val="18"/>
          <w:szCs w:val="18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soggetti:</w:t>
      </w:r>
    </w:p>
    <w:p w14:paraId="64F112DE" w14:textId="77777777" w:rsidR="00BF2A3D" w:rsidRPr="00BF2A3D" w:rsidRDefault="00BF2A3D" w:rsidP="00D2074E">
      <w:pPr>
        <w:widowControl w:val="0"/>
        <w:tabs>
          <w:tab w:val="left" w:pos="1825"/>
        </w:tabs>
        <w:autoSpaceDE w:val="0"/>
        <w:autoSpaceDN w:val="0"/>
        <w:spacing w:before="64" w:line="276" w:lineRule="auto"/>
        <w:ind w:left="1849" w:right="214" w:hanging="352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-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ab/>
        <w:t>al personale dipendente del Titolare del trattamento o comunque coinvolto per ragioni di servizio;</w:t>
      </w:r>
    </w:p>
    <w:p w14:paraId="0F6DC962" w14:textId="77777777" w:rsidR="00BF2A3D" w:rsidRPr="00BF2A3D" w:rsidRDefault="00BF2A3D" w:rsidP="00D2074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49"/>
          <w:tab w:val="left" w:pos="1850"/>
        </w:tabs>
        <w:autoSpaceDE w:val="0"/>
        <w:autoSpaceDN w:val="0"/>
        <w:spacing w:before="120" w:after="120" w:line="276" w:lineRule="auto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agli eventuali soggetti esterni dell’ente comunque coinvolti nel</w:t>
      </w:r>
      <w:r w:rsidRPr="00BF2A3D">
        <w:rPr>
          <w:rFonts w:ascii="Arial" w:eastAsia="Arial" w:hAnsi="Arial" w:cs="Arial"/>
          <w:spacing w:val="-14"/>
          <w:sz w:val="18"/>
          <w:szCs w:val="18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procedimento;</w:t>
      </w:r>
    </w:p>
    <w:p w14:paraId="01D37C50" w14:textId="77777777" w:rsidR="00BF2A3D" w:rsidRPr="00BF2A3D" w:rsidRDefault="00BF2A3D" w:rsidP="00D2074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49"/>
          <w:tab w:val="left" w:pos="1850"/>
        </w:tabs>
        <w:autoSpaceDE w:val="0"/>
        <w:autoSpaceDN w:val="0"/>
        <w:spacing w:before="120" w:after="120" w:line="276" w:lineRule="auto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ai concorrenti di</w:t>
      </w:r>
      <w:r w:rsidRPr="00BF2A3D">
        <w:rPr>
          <w:rFonts w:ascii="Arial" w:eastAsia="Arial" w:hAnsi="Arial" w:cs="Arial"/>
          <w:spacing w:val="-3"/>
          <w:sz w:val="18"/>
          <w:szCs w:val="18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gara;</w:t>
      </w:r>
    </w:p>
    <w:p w14:paraId="2954B605" w14:textId="77777777" w:rsidR="00BF2A3D" w:rsidRPr="00BF2A3D" w:rsidRDefault="00BF2A3D" w:rsidP="00D2074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49"/>
          <w:tab w:val="left" w:pos="1850"/>
        </w:tabs>
        <w:autoSpaceDE w:val="0"/>
        <w:autoSpaceDN w:val="0"/>
        <w:spacing w:before="120" w:after="120" w:line="276" w:lineRule="auto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ai competenti uffici pubblici in esecuzione delle vigenti disposizioni di</w:t>
      </w:r>
      <w:r w:rsidRPr="00BF2A3D">
        <w:rPr>
          <w:rFonts w:ascii="Arial" w:eastAsia="Arial" w:hAnsi="Arial" w:cs="Arial"/>
          <w:spacing w:val="-18"/>
          <w:sz w:val="18"/>
          <w:szCs w:val="18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legge;</w:t>
      </w:r>
    </w:p>
    <w:p w14:paraId="31D7B70F" w14:textId="77777777" w:rsidR="00BF2A3D" w:rsidRPr="00BF2A3D" w:rsidRDefault="00BF2A3D" w:rsidP="00D2074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49"/>
          <w:tab w:val="left" w:pos="1850"/>
        </w:tabs>
        <w:autoSpaceDE w:val="0"/>
        <w:autoSpaceDN w:val="0"/>
        <w:spacing w:before="120" w:after="120" w:line="276" w:lineRule="auto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agli altri soggetti aventi titolo ai sensi della legge n. 241/1990 e successive</w:t>
      </w:r>
      <w:r w:rsidRPr="00BF2A3D">
        <w:rPr>
          <w:rFonts w:ascii="Arial" w:eastAsia="Arial" w:hAnsi="Arial" w:cs="Arial"/>
          <w:spacing w:val="-27"/>
          <w:sz w:val="18"/>
          <w:szCs w:val="18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modificazioni.</w:t>
      </w:r>
    </w:p>
    <w:p w14:paraId="3B9691BE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69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Il Titolare del trattamento dei dati è l’amministrazione aggiudicatrice: Istituto Nazionale di Documentazione, Innovazione e Ricerca Educativa (INDIRE), Via M. Buonarroti 10 – 50122 Firenze, fax 055-2380395, PEC </w:t>
      </w:r>
      <w:hyperlink r:id="rId10">
        <w:r w:rsidRPr="00BF2A3D">
          <w:rPr>
            <w:rFonts w:ascii="Arial" w:eastAsia="Arial" w:hAnsi="Arial" w:cs="Arial"/>
            <w:sz w:val="18"/>
            <w:szCs w:val="18"/>
            <w:lang w:val="it-IT" w:eastAsia="it-IT" w:bidi="it-IT"/>
          </w:rPr>
          <w:t>indire@pec.it</w:t>
        </w:r>
      </w:hyperlink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., Per l’esercizio dei suoi diritti di seguito elencati può scrivere a </w:t>
      </w:r>
      <w:hyperlink r:id="rId11">
        <w:r w:rsidRPr="00BF2A3D">
          <w:rPr>
            <w:rFonts w:ascii="Arial" w:eastAsia="Arial" w:hAnsi="Arial" w:cs="Arial"/>
            <w:sz w:val="18"/>
            <w:szCs w:val="18"/>
            <w:lang w:val="it-IT" w:eastAsia="it-IT" w:bidi="it-IT"/>
          </w:rPr>
          <w:t>segreteriapresidente@indire.it</w:t>
        </w:r>
      </w:hyperlink>
    </w:p>
    <w:p w14:paraId="1A61F0F4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120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I dati saranno conservati per tutta la durata dell’affidamento del servizio ed anche successivamente alla cessazione dello stesso per il periodo di tempo necessario per ottemperare ad obblighi di legge o a provvedimenti di autorità di controllo e/o di</w:t>
      </w:r>
      <w:r w:rsidRPr="00BF2A3D">
        <w:rPr>
          <w:rFonts w:ascii="Arial" w:eastAsia="Arial" w:hAnsi="Arial" w:cs="Arial"/>
          <w:spacing w:val="-34"/>
          <w:sz w:val="18"/>
          <w:szCs w:val="18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vigilanza.</w:t>
      </w:r>
    </w:p>
    <w:p w14:paraId="3A658CB2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120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I dati personali non saranno trasferiti ad un Paese terzo extra UE o ad organizzazioni internazionali.</w:t>
      </w:r>
    </w:p>
    <w:p w14:paraId="64D34A26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120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I dati personali non saranno oggetto di un processo decisionale automatizzato né di profilazione.</w:t>
      </w:r>
    </w:p>
    <w:p w14:paraId="1360B2B2" w14:textId="19F1BF62" w:rsidR="00BF2A3D" w:rsidRPr="00BF2A3D" w:rsidRDefault="00BF2A3D" w:rsidP="008058E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120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Gli articoli da 15 a 22 del GDPR, ove applicabili, Le conferiscono in qualità di interessato l’esercizio di specifici diritti, tra cui, in particolare, il diritto di chiedere al titolare del trattamento</w:t>
      </w:r>
      <w:r w:rsidR="008058E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, 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l’accesso ai Suoi dati personali e la rettifica o la cancellazione degli stessi o la limitazione del trattamento che lo riguardano o di opporsi al loro trattamento, oltre al diritto alla portabilità dei dati.</w:t>
      </w:r>
    </w:p>
    <w:p w14:paraId="7FB41E38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120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3BF83617" w14:textId="77777777" w:rsidR="00BF2A3D" w:rsidRPr="00BF2A3D" w:rsidRDefault="00BF2A3D" w:rsidP="00D2074E">
      <w:pPr>
        <w:widowControl w:val="0"/>
        <w:tabs>
          <w:tab w:val="left" w:pos="1501"/>
        </w:tabs>
        <w:autoSpaceDE w:val="0"/>
        <w:autoSpaceDN w:val="0"/>
        <w:spacing w:line="276" w:lineRule="auto"/>
        <w:ind w:left="1353"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la liceità del trattamento basata sul consenso prestato prima della revoca.</w:t>
      </w:r>
    </w:p>
    <w:p w14:paraId="3C3FF1FD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120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In qualità di interessato, ha infine specifico diritto di proporre un reclamo all’Autorità Garante per la protezione dei dati personali, con sede in Roma, Piazza di Monte </w:t>
      </w:r>
      <w:proofErr w:type="spellStart"/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Citorio</w:t>
      </w:r>
      <w:proofErr w:type="spellEnd"/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 n. 121.</w:t>
      </w:r>
    </w:p>
    <w:p w14:paraId="7C334462" w14:textId="77777777" w:rsidR="00BF2A3D" w:rsidRPr="00BF2A3D" w:rsidRDefault="00BF2A3D" w:rsidP="00D2074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01"/>
        </w:tabs>
        <w:autoSpaceDE w:val="0"/>
        <w:autoSpaceDN w:val="0"/>
        <w:spacing w:before="120" w:after="120" w:line="276" w:lineRule="auto"/>
        <w:ind w:right="159"/>
        <w:jc w:val="both"/>
        <w:rPr>
          <w:rFonts w:ascii="Arial" w:eastAsia="Arial" w:hAnsi="Arial" w:cs="Arial"/>
          <w:sz w:val="18"/>
          <w:szCs w:val="18"/>
          <w:lang w:val="it-IT" w:eastAsia="it-IT" w:bidi="it-IT"/>
        </w:rPr>
      </w:pP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Per complete ed esaustive informazioni sul trattamento dei dati personali è possibile consultare la sezione privacy del sito istituzionale di</w:t>
      </w:r>
      <w:r w:rsidRPr="00BF2A3D">
        <w:rPr>
          <w:rFonts w:ascii="Arial" w:eastAsia="Arial" w:hAnsi="Arial" w:cs="Arial"/>
          <w:spacing w:val="-8"/>
          <w:sz w:val="18"/>
          <w:szCs w:val="18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INDIRE </w:t>
      </w:r>
      <w:proofErr w:type="gramStart"/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>e  MANIFESTA</w:t>
      </w:r>
      <w:proofErr w:type="gramEnd"/>
      <w:r w:rsidRPr="00BF2A3D">
        <w:rPr>
          <w:rFonts w:ascii="Arial" w:eastAsia="Arial" w:hAnsi="Arial" w:cs="Arial"/>
          <w:sz w:val="18"/>
          <w:szCs w:val="18"/>
          <w:lang w:val="it-IT" w:eastAsia="it-IT" w:bidi="it-IT"/>
        </w:rPr>
        <w:t xml:space="preserve"> il proprio consenso al trattamento dei propri dati personali per le finalità e nei limiti di cui alla suddetta informativa</w:t>
      </w:r>
    </w:p>
    <w:p w14:paraId="55D35CC2" w14:textId="77777777" w:rsidR="00BF2A3D" w:rsidRPr="00BF2A3D" w:rsidRDefault="00BF2A3D" w:rsidP="00BF2A3D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rPr>
          <w:rFonts w:ascii="Arial" w:eastAsia="Arial Unicode MS" w:hAnsi="Arial"/>
          <w:sz w:val="20"/>
          <w:szCs w:val="20"/>
          <w:bdr w:val="nil"/>
          <w:vertAlign w:val="superscript"/>
          <w:lang w:val="it-IT"/>
        </w:rPr>
      </w:pPr>
      <w:r w:rsidRPr="00BF2A3D">
        <w:rPr>
          <w:rFonts w:ascii="Arial" w:eastAsia="Arial Unicode MS" w:hAnsi="Arial"/>
          <w:color w:val="404040" w:themeColor="text1" w:themeTint="BF"/>
          <w:sz w:val="22"/>
          <w:bdr w:val="nil"/>
          <w:lang w:val="it-IT"/>
        </w:rPr>
        <w:t xml:space="preserve">                                                                                                             </w:t>
      </w:r>
      <w:r w:rsidRPr="00BF2A3D">
        <w:rPr>
          <w:rFonts w:ascii="Arial" w:eastAsia="Arial Unicode MS" w:hAnsi="Arial"/>
          <w:sz w:val="20"/>
          <w:szCs w:val="20"/>
          <w:bdr w:val="nil"/>
          <w:lang w:val="it-IT"/>
        </w:rPr>
        <w:t>Firma del Legale rappresentante</w:t>
      </w:r>
      <w:r w:rsidRPr="00BF2A3D">
        <w:rPr>
          <w:rFonts w:ascii="Arial" w:eastAsia="Arial Unicode MS" w:hAnsi="Arial"/>
          <w:sz w:val="20"/>
          <w:szCs w:val="20"/>
          <w:bdr w:val="nil"/>
          <w:vertAlign w:val="superscript"/>
          <w:lang w:val="it-IT"/>
        </w:rPr>
        <w:t>1</w:t>
      </w:r>
    </w:p>
    <w:p w14:paraId="289A73BE" w14:textId="77777777" w:rsidR="00BF2A3D" w:rsidRPr="00BF2A3D" w:rsidRDefault="00BF2A3D" w:rsidP="00BF2A3D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jc w:val="both"/>
        <w:rPr>
          <w:rFonts w:ascii="Arial" w:eastAsia="Arial Unicode MS" w:hAnsi="Arial"/>
          <w:sz w:val="16"/>
          <w:szCs w:val="16"/>
          <w:bdr w:val="nil"/>
          <w:lang w:val="it-IT"/>
        </w:rPr>
      </w:pPr>
      <w:r w:rsidRPr="00BF2A3D">
        <w:rPr>
          <w:rFonts w:ascii="Arial" w:eastAsia="Arial Unicode MS" w:hAnsi="Arial"/>
          <w:sz w:val="16"/>
          <w:szCs w:val="16"/>
          <w:bdr w:val="nil"/>
          <w:vertAlign w:val="superscript"/>
          <w:lang w:val="it-IT"/>
        </w:rPr>
        <w:t>1</w:t>
      </w:r>
      <w:r w:rsidRPr="00BF2A3D">
        <w:rPr>
          <w:rFonts w:ascii="Arial" w:eastAsia="Arial Unicode MS" w:hAnsi="Arial"/>
          <w:sz w:val="16"/>
          <w:szCs w:val="16"/>
          <w:bdr w:val="nil"/>
          <w:lang w:val="it-IT"/>
        </w:rPr>
        <w:t xml:space="preserve"> In caso di sottoscrizione apposta da soggetto delegato munito di potere di firma, è necessario allegare, a pena di esclusione, il relativo atto di delega.</w:t>
      </w:r>
    </w:p>
    <w:p w14:paraId="4856FDC4" w14:textId="77777777" w:rsidR="00BF2A3D" w:rsidRPr="00BF2A3D" w:rsidRDefault="00BF2A3D" w:rsidP="00BF2A3D">
      <w:pPr>
        <w:pBdr>
          <w:top w:val="nil"/>
          <w:left w:val="nil"/>
          <w:bottom w:val="nil"/>
          <w:right w:val="nil"/>
          <w:between w:val="nil"/>
          <w:bar w:val="nil"/>
        </w:pBdr>
        <w:spacing w:before="78" w:after="120" w:line="259" w:lineRule="auto"/>
        <w:ind w:right="214"/>
        <w:rPr>
          <w:rFonts w:ascii="Arial" w:eastAsia="Arial Unicode MS" w:hAnsi="Arial"/>
          <w:i/>
          <w:color w:val="404040" w:themeColor="text1" w:themeTint="BF"/>
          <w:sz w:val="20"/>
          <w:bdr w:val="nil"/>
          <w:lang w:val="it-IT"/>
        </w:rPr>
      </w:pPr>
    </w:p>
    <w:p w14:paraId="4C521574" w14:textId="77777777" w:rsidR="00BF2A3D" w:rsidRPr="00BF2A3D" w:rsidRDefault="00BF2A3D" w:rsidP="00BF2A3D">
      <w:pPr>
        <w:pBdr>
          <w:top w:val="nil"/>
          <w:left w:val="nil"/>
          <w:bottom w:val="nil"/>
          <w:right w:val="nil"/>
          <w:between w:val="nil"/>
          <w:bar w:val="nil"/>
        </w:pBdr>
        <w:spacing w:before="78" w:after="120" w:line="259" w:lineRule="auto"/>
        <w:ind w:left="1140" w:right="214"/>
        <w:rPr>
          <w:rFonts w:ascii="Arial" w:eastAsia="Arial Unicode MS" w:hAnsi="Arial"/>
          <w:i/>
          <w:color w:val="404040" w:themeColor="text1" w:themeTint="BF"/>
          <w:sz w:val="20"/>
          <w:szCs w:val="20"/>
          <w:bdr w:val="nil"/>
          <w:lang w:val="it-IT"/>
        </w:rPr>
      </w:pPr>
      <w:r w:rsidRPr="00BF2A3D">
        <w:rPr>
          <w:rFonts w:ascii="Arial" w:eastAsia="Arial Unicode MS" w:hAnsi="Arial"/>
          <w:i/>
          <w:color w:val="404040" w:themeColor="text1" w:themeTint="BF"/>
          <w:sz w:val="20"/>
          <w:szCs w:val="20"/>
          <w:bdr w:val="nil"/>
          <w:lang w:val="it-IT"/>
        </w:rPr>
        <w:t xml:space="preserve">*In caso di RTI non costituito il presente modello deve essere firmato da tutti i legali rappresentanti di tutte le imprese </w:t>
      </w:r>
      <w:proofErr w:type="spellStart"/>
      <w:r w:rsidRPr="00BF2A3D">
        <w:rPr>
          <w:rFonts w:ascii="Arial" w:eastAsia="Arial Unicode MS" w:hAnsi="Arial"/>
          <w:i/>
          <w:color w:val="404040" w:themeColor="text1" w:themeTint="BF"/>
          <w:sz w:val="20"/>
          <w:szCs w:val="20"/>
          <w:bdr w:val="nil"/>
          <w:lang w:val="it-IT"/>
        </w:rPr>
        <w:t>raggruppande</w:t>
      </w:r>
      <w:proofErr w:type="spellEnd"/>
      <w:r w:rsidRPr="00BF2A3D">
        <w:rPr>
          <w:rFonts w:ascii="Arial" w:eastAsia="Arial Unicode MS" w:hAnsi="Arial"/>
          <w:i/>
          <w:color w:val="404040" w:themeColor="text1" w:themeTint="BF"/>
          <w:sz w:val="20"/>
          <w:szCs w:val="20"/>
          <w:bdr w:val="nil"/>
          <w:lang w:val="it-IT"/>
        </w:rPr>
        <w:t>:</w:t>
      </w:r>
    </w:p>
    <w:p w14:paraId="040DE766" w14:textId="77777777" w:rsidR="00BF2A3D" w:rsidRPr="00BF2A3D" w:rsidRDefault="00BF2A3D" w:rsidP="00BF2A3D">
      <w:pPr>
        <w:pBdr>
          <w:top w:val="nil"/>
          <w:left w:val="nil"/>
          <w:bottom w:val="nil"/>
          <w:right w:val="nil"/>
          <w:between w:val="nil"/>
          <w:bar w:val="nil"/>
        </w:pBdr>
        <w:spacing w:before="78" w:after="120" w:line="259" w:lineRule="auto"/>
        <w:ind w:right="214"/>
        <w:rPr>
          <w:rFonts w:ascii="Arial" w:eastAsia="Arial Unicode MS" w:hAnsi="Arial"/>
          <w:i/>
          <w:color w:val="404040" w:themeColor="text1" w:themeTint="BF"/>
          <w:sz w:val="20"/>
          <w:szCs w:val="20"/>
          <w:bdr w:val="nil"/>
          <w:lang w:val="it-IT"/>
        </w:rPr>
      </w:pPr>
    </w:p>
    <w:p w14:paraId="2472E8E2" w14:textId="77777777" w:rsidR="00BF2A3D" w:rsidRPr="00BF2A3D" w:rsidRDefault="00BF2A3D" w:rsidP="00BF2A3D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808"/>
          <w:tab w:val="left" w:pos="9929"/>
        </w:tabs>
        <w:autoSpaceDE w:val="0"/>
        <w:autoSpaceDN w:val="0"/>
        <w:spacing w:before="120" w:after="120" w:line="424" w:lineRule="auto"/>
        <w:ind w:right="214"/>
        <w:rPr>
          <w:rFonts w:ascii="Arial" w:eastAsia="Arial" w:hAnsi="Arial" w:cs="Arial"/>
          <w:i/>
          <w:sz w:val="20"/>
          <w:szCs w:val="20"/>
          <w:u w:val="single"/>
          <w:lang w:val="it-IT" w:eastAsia="it-IT" w:bidi="it-IT"/>
        </w:rPr>
      </w:pP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>Firma digitale *</w:t>
      </w:r>
      <w:r w:rsidRPr="00BF2A3D">
        <w:rPr>
          <w:rFonts w:ascii="Arial" w:eastAsia="Arial" w:hAnsi="Arial" w:cs="Arial"/>
          <w:i/>
          <w:spacing w:val="43"/>
          <w:sz w:val="20"/>
          <w:szCs w:val="20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i/>
          <w:spacing w:val="1"/>
          <w:sz w:val="20"/>
          <w:szCs w:val="20"/>
          <w:lang w:val="it-IT" w:eastAsia="it-IT" w:bidi="it-IT"/>
        </w:rPr>
        <w:t xml:space="preserve"> </w:t>
      </w:r>
      <w:r w:rsidRPr="00BF2A3D">
        <w:rPr>
          <w:rFonts w:ascii="Arial" w:eastAsia="Arial" w:hAnsi="Arial" w:cs="Arial"/>
          <w:i/>
          <w:sz w:val="20"/>
          <w:szCs w:val="20"/>
          <w:u w:val="single"/>
          <w:lang w:val="it-IT" w:eastAsia="it-IT" w:bidi="it-IT"/>
        </w:rPr>
        <w:t xml:space="preserve"> </w:t>
      </w:r>
    </w:p>
    <w:p w14:paraId="675CDBC0" w14:textId="77777777" w:rsidR="00BF2A3D" w:rsidRPr="00BF2A3D" w:rsidRDefault="00BF2A3D" w:rsidP="00BF2A3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364"/>
          <w:tab w:val="left" w:pos="9920"/>
        </w:tabs>
        <w:autoSpaceDE w:val="0"/>
        <w:autoSpaceDN w:val="0"/>
        <w:spacing w:before="99" w:after="120" w:line="424" w:lineRule="auto"/>
        <w:ind w:right="214" w:firstLine="0"/>
        <w:rPr>
          <w:rFonts w:ascii="Arial" w:eastAsia="Arial" w:hAnsi="Arial" w:cs="Arial"/>
          <w:i/>
          <w:sz w:val="20"/>
          <w:szCs w:val="20"/>
          <w:lang w:val="it-IT" w:eastAsia="it-IT" w:bidi="it-IT"/>
        </w:rPr>
      </w:pP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 Firma digitale </w:t>
      </w:r>
      <w:r w:rsidRPr="00BF2A3D">
        <w:rPr>
          <w:rFonts w:ascii="Arial" w:eastAsia="Arial" w:hAnsi="Arial" w:cs="Arial"/>
          <w:i/>
          <w:sz w:val="20"/>
          <w:szCs w:val="20"/>
          <w:u w:val="single"/>
          <w:lang w:val="it-IT" w:eastAsia="it-IT" w:bidi="it-IT"/>
        </w:rPr>
        <w:t xml:space="preserve"> </w:t>
      </w:r>
    </w:p>
    <w:p w14:paraId="706730AF" w14:textId="77777777" w:rsidR="00BF2A3D" w:rsidRPr="00BF2A3D" w:rsidRDefault="00BF2A3D" w:rsidP="00BF2A3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364"/>
          <w:tab w:val="left" w:pos="9920"/>
        </w:tabs>
        <w:autoSpaceDE w:val="0"/>
        <w:autoSpaceDN w:val="0"/>
        <w:spacing w:before="99" w:after="120" w:line="424" w:lineRule="auto"/>
        <w:ind w:right="214" w:firstLine="0"/>
        <w:rPr>
          <w:rFonts w:ascii="Arial" w:eastAsia="Arial" w:hAnsi="Arial" w:cs="Arial"/>
          <w:i/>
          <w:sz w:val="20"/>
          <w:szCs w:val="20"/>
          <w:lang w:val="it-IT" w:eastAsia="it-IT" w:bidi="it-IT"/>
        </w:rPr>
      </w:pPr>
      <w:r w:rsidRPr="00BF2A3D">
        <w:rPr>
          <w:rFonts w:ascii="Arial" w:eastAsia="Arial" w:hAnsi="Arial" w:cs="Arial"/>
          <w:i/>
          <w:sz w:val="20"/>
          <w:szCs w:val="20"/>
          <w:lang w:val="it-IT" w:eastAsia="it-IT" w:bidi="it-IT"/>
        </w:rPr>
        <w:t xml:space="preserve">  </w:t>
      </w: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Firma digitale </w:t>
      </w:r>
    </w:p>
    <w:p w14:paraId="099A3186" w14:textId="75251C57" w:rsidR="00BF2A3D" w:rsidRPr="00BF2A3D" w:rsidRDefault="00BF2A3D" w:rsidP="00D2074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20" w:after="120" w:line="360" w:lineRule="auto"/>
        <w:ind w:hanging="7"/>
        <w:rPr>
          <w:rFonts w:ascii="Arial" w:eastAsia="Arial" w:hAnsi="Arial" w:cs="Arial"/>
          <w:i/>
          <w:sz w:val="20"/>
          <w:szCs w:val="20"/>
          <w:lang w:val="it-IT" w:eastAsia="it-IT" w:bidi="it-IT"/>
        </w:rPr>
      </w:pPr>
      <w:r w:rsidRPr="00BF2A3D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 Firma digitale</w:t>
      </w:r>
    </w:p>
    <w:p w14:paraId="7B6AA1F7" w14:textId="77777777" w:rsidR="00BF2A3D" w:rsidRPr="00BF2A3D" w:rsidRDefault="00BF2A3D" w:rsidP="00BF2A3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962"/>
        </w:tabs>
        <w:spacing w:before="120" w:after="160" w:line="360" w:lineRule="auto"/>
        <w:ind w:left="720"/>
        <w:jc w:val="both"/>
        <w:rPr>
          <w:rFonts w:ascii="Arial" w:eastAsia="Calibri" w:hAnsi="Arial"/>
          <w:b/>
          <w:color w:val="404040" w:themeColor="text1" w:themeTint="BF"/>
          <w:sz w:val="18"/>
          <w:szCs w:val="18"/>
          <w:bdr w:val="nil"/>
          <w:lang w:val="it-IT"/>
        </w:rPr>
      </w:pPr>
      <w:r w:rsidRPr="00BF2A3D">
        <w:rPr>
          <w:rFonts w:ascii="Arial" w:eastAsia="Calibri" w:hAnsi="Arial"/>
          <w:color w:val="404040" w:themeColor="text1" w:themeTint="BF"/>
          <w:sz w:val="16"/>
          <w:szCs w:val="16"/>
          <w:bdr w:val="nil"/>
          <w:lang w:val="it-IT"/>
        </w:rPr>
        <w:t xml:space="preserve">Documento informatico firmato digitalmente ai sensi del T.U. 445/2000 e del </w:t>
      </w:r>
      <w:proofErr w:type="spellStart"/>
      <w:r w:rsidRPr="00BF2A3D">
        <w:rPr>
          <w:rFonts w:ascii="Arial" w:eastAsia="Calibri" w:hAnsi="Arial"/>
          <w:color w:val="404040" w:themeColor="text1" w:themeTint="BF"/>
          <w:sz w:val="16"/>
          <w:szCs w:val="16"/>
          <w:bdr w:val="nil"/>
          <w:lang w:val="it-IT"/>
        </w:rPr>
        <w:t>D.Lgs</w:t>
      </w:r>
      <w:proofErr w:type="spellEnd"/>
      <w:r w:rsidRPr="00BF2A3D">
        <w:rPr>
          <w:rFonts w:ascii="Arial" w:eastAsia="Calibri" w:hAnsi="Arial"/>
          <w:color w:val="404040" w:themeColor="text1" w:themeTint="BF"/>
          <w:sz w:val="16"/>
          <w:szCs w:val="16"/>
          <w:bdr w:val="nil"/>
          <w:lang w:val="it-IT"/>
        </w:rPr>
        <w:t xml:space="preserve"> 82/2005 e rispettive norme collegate, il quale sostituisce il documento cartaceo e la firma autografa.</w:t>
      </w:r>
    </w:p>
    <w:p w14:paraId="69F1B9EF" w14:textId="77777777" w:rsidR="00604C50" w:rsidRPr="005538DC" w:rsidRDefault="00604C50" w:rsidP="006705F3">
      <w:pPr>
        <w:tabs>
          <w:tab w:val="left" w:pos="3624"/>
        </w:tabs>
        <w:rPr>
          <w:rFonts w:eastAsia="Arial Unicode MS"/>
          <w:sz w:val="20"/>
          <w:szCs w:val="20"/>
          <w:lang w:val="it-IT"/>
        </w:rPr>
      </w:pPr>
    </w:p>
    <w:sectPr w:rsidR="00604C50" w:rsidRPr="005538DC" w:rsidSect="009E0B04">
      <w:headerReference w:type="default" r:id="rId12"/>
      <w:footerReference w:type="even" r:id="rId13"/>
      <w:footerReference w:type="default" r:id="rId14"/>
      <w:pgSz w:w="11900" w:h="16840"/>
      <w:pgMar w:top="3000" w:right="1106" w:bottom="2127" w:left="9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BE0F" w14:textId="77777777" w:rsidR="004509E6" w:rsidRDefault="004509E6">
      <w:r>
        <w:separator/>
      </w:r>
    </w:p>
  </w:endnote>
  <w:endnote w:type="continuationSeparator" w:id="0">
    <w:p w14:paraId="18B0B67A" w14:textId="77777777" w:rsidR="004509E6" w:rsidRDefault="0045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1753" w14:textId="0DD03FF3" w:rsidR="00814D63" w:rsidRDefault="00814D63" w:rsidP="00AB3AA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A888925" w14:textId="77777777" w:rsidR="00814D63" w:rsidRDefault="00814D63" w:rsidP="00814D6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54398277"/>
      <w:docPartObj>
        <w:docPartGallery w:val="Page Numbers (Bottom of Page)"/>
        <w:docPartUnique/>
      </w:docPartObj>
    </w:sdtPr>
    <w:sdtEndPr>
      <w:rPr>
        <w:rStyle w:val="Numeropagina"/>
        <w:rFonts w:ascii="Roboto" w:hAnsi="Roboto"/>
        <w:color w:val="002060"/>
        <w:sz w:val="21"/>
        <w:szCs w:val="21"/>
      </w:rPr>
    </w:sdtEndPr>
    <w:sdtContent>
      <w:p w14:paraId="233B5021" w14:textId="66DF0E67" w:rsidR="00814D63" w:rsidRPr="00604C50" w:rsidRDefault="00814D63" w:rsidP="00801E16">
        <w:pPr>
          <w:pStyle w:val="Pidipagina"/>
          <w:framePr w:w="301" w:wrap="none" w:vAnchor="text" w:hAnchor="page" w:x="10470" w:y="-1566"/>
          <w:rPr>
            <w:rStyle w:val="Numeropagina"/>
            <w:rFonts w:ascii="Roboto" w:hAnsi="Roboto"/>
            <w:color w:val="002060"/>
            <w:sz w:val="21"/>
          </w:rPr>
        </w:pPr>
        <w:r w:rsidRPr="00604C50">
          <w:rPr>
            <w:rStyle w:val="Numeropagina"/>
            <w:rFonts w:ascii="Roboto" w:hAnsi="Roboto"/>
            <w:color w:val="002060"/>
            <w:sz w:val="21"/>
          </w:rPr>
          <w:fldChar w:fldCharType="begin"/>
        </w:r>
        <w:r w:rsidRPr="00604C50">
          <w:rPr>
            <w:rStyle w:val="Numeropagina"/>
            <w:rFonts w:ascii="Roboto" w:hAnsi="Roboto"/>
            <w:color w:val="002060"/>
            <w:sz w:val="21"/>
          </w:rPr>
          <w:instrText xml:space="preserve"> PAGE </w:instrText>
        </w:r>
        <w:r w:rsidRPr="00604C50">
          <w:rPr>
            <w:rStyle w:val="Numeropagina"/>
            <w:rFonts w:ascii="Roboto" w:hAnsi="Roboto"/>
            <w:color w:val="002060"/>
            <w:sz w:val="21"/>
          </w:rPr>
          <w:fldChar w:fldCharType="separate"/>
        </w:r>
        <w:r w:rsidRPr="00604C50">
          <w:rPr>
            <w:rStyle w:val="Numeropagina"/>
            <w:rFonts w:ascii="Roboto" w:hAnsi="Roboto"/>
            <w:noProof/>
            <w:color w:val="002060"/>
            <w:sz w:val="21"/>
          </w:rPr>
          <w:t>1</w:t>
        </w:r>
        <w:r w:rsidRPr="00604C50">
          <w:rPr>
            <w:rStyle w:val="Numeropagina"/>
            <w:rFonts w:ascii="Roboto" w:hAnsi="Roboto"/>
            <w:color w:val="002060"/>
            <w:sz w:val="21"/>
          </w:rPr>
          <w:fldChar w:fldCharType="end"/>
        </w:r>
      </w:p>
    </w:sdtContent>
  </w:sdt>
  <w:p w14:paraId="77CE8ABE" w14:textId="2FCB8789" w:rsidR="00C606D1" w:rsidRPr="00A450FF" w:rsidRDefault="003B6CF3" w:rsidP="00A450FF">
    <w:pPr>
      <w:pStyle w:val="Pidipagina"/>
      <w:tabs>
        <w:tab w:val="clear" w:pos="4819"/>
        <w:tab w:val="clear" w:pos="9638"/>
        <w:tab w:val="left" w:pos="1060"/>
      </w:tabs>
      <w:ind w:right="360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2" behindDoc="1" locked="0" layoutInCell="1" allowOverlap="1" wp14:anchorId="2E1B53CF" wp14:editId="088BFA7C">
          <wp:simplePos x="0" y="0"/>
          <wp:positionH relativeFrom="column">
            <wp:posOffset>-637953</wp:posOffset>
          </wp:positionH>
          <wp:positionV relativeFrom="paragraph">
            <wp:posOffset>-1169581</wp:posOffset>
          </wp:positionV>
          <wp:extent cx="7513200" cy="1087200"/>
          <wp:effectExtent l="0" t="0" r="5715" b="5080"/>
          <wp:wrapNone/>
          <wp:docPr id="1650030803" name="Immagine 2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30803" name="Immagine 2" descr="Immagine che contiene testo, Carattere, schermat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200" cy="1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0FF">
      <w:rPr>
        <w:rFonts w:asciiTheme="minorHAnsi" w:hAnsiTheme="minorHAnsi" w:cstheme="minorHAnsi"/>
        <w:noProof/>
        <w:sz w:val="20"/>
        <w:szCs w:val="20"/>
      </w:rPr>
      <w:tab/>
    </w:r>
    <w:r w:rsidR="00A450FF">
      <w:rPr>
        <w:rFonts w:asciiTheme="minorHAnsi" w:hAnsiTheme="minorHAnsi" w:cstheme="minorHAnsi"/>
        <w:noProof/>
        <w:sz w:val="20"/>
        <w:szCs w:val="20"/>
      </w:rPr>
      <w:tab/>
    </w:r>
    <w:r w:rsidR="00A450FF">
      <w:rPr>
        <w:rFonts w:asciiTheme="minorHAnsi" w:hAnsiTheme="minorHAnsi" w:cstheme="minorHAnsi"/>
        <w:noProof/>
        <w:sz w:val="20"/>
        <w:szCs w:val="20"/>
      </w:rPr>
      <w:tab/>
    </w:r>
    <w:r w:rsidR="00A450FF">
      <w:rPr>
        <w:rFonts w:asciiTheme="minorHAnsi" w:hAnsiTheme="minorHAnsi" w:cstheme="minorHAnsi"/>
        <w:noProof/>
        <w:sz w:val="20"/>
        <w:szCs w:val="20"/>
      </w:rPr>
      <w:tab/>
    </w:r>
    <w:r w:rsidR="00A450FF">
      <w:rPr>
        <w:rFonts w:asciiTheme="minorHAnsi" w:hAnsiTheme="minorHAnsi" w:cstheme="minorHAnsi"/>
        <w:noProof/>
        <w:sz w:val="20"/>
        <w:szCs w:val="20"/>
      </w:rPr>
      <w:tab/>
    </w:r>
    <w:r w:rsidR="00A450FF">
      <w:rPr>
        <w:rFonts w:asciiTheme="minorHAnsi" w:hAnsiTheme="minorHAnsi" w:cstheme="minorHAnsi"/>
        <w:noProof/>
        <w:sz w:val="20"/>
        <w:szCs w:val="20"/>
      </w:rPr>
      <w:tab/>
    </w:r>
    <w:r w:rsidR="00A450FF">
      <w:rPr>
        <w:rFonts w:asciiTheme="minorHAnsi" w:hAnsiTheme="minorHAnsi" w:cstheme="minorHAnsi"/>
        <w:noProof/>
        <w:sz w:val="20"/>
        <w:szCs w:val="20"/>
      </w:rPr>
      <w:tab/>
    </w:r>
    <w:r w:rsidR="00A450FF">
      <w:rPr>
        <w:rFonts w:asciiTheme="minorHAnsi" w:hAnsiTheme="minorHAnsi" w:cstheme="minorHAnsi"/>
        <w:noProof/>
        <w:sz w:val="20"/>
        <w:szCs w:val="20"/>
      </w:rPr>
      <w:tab/>
    </w:r>
    <w:r w:rsidR="00A450FF">
      <w:rPr>
        <w:rFonts w:asciiTheme="minorHAnsi" w:hAnsiTheme="minorHAnsi" w:cstheme="minorHAnsi"/>
        <w:noProof/>
        <w:sz w:val="20"/>
        <w:szCs w:val="20"/>
      </w:rPr>
      <w:tab/>
    </w:r>
    <w:r w:rsidR="00A450FF" w:rsidRPr="00A450FF">
      <w:rPr>
        <w:rFonts w:asciiTheme="minorHAnsi" w:hAnsiTheme="minorHAnsi" w:cstheme="minorHAnsi"/>
        <w:noProof/>
        <w:sz w:val="20"/>
        <w:szCs w:val="20"/>
      </w:rPr>
      <w:t>mg/</w:t>
    </w:r>
    <w:r w:rsidR="00A450FF">
      <w:rPr>
        <w:rFonts w:asciiTheme="minorHAnsi" w:hAnsiTheme="minorHAnsi" w:cstheme="minorHAnsi"/>
        <w:noProof/>
        <w:sz w:val="20"/>
        <w:szCs w:val="20"/>
      </w:rPr>
      <w:t>LR</w:t>
    </w:r>
    <w:r w:rsidR="00A450FF" w:rsidRPr="00A450FF">
      <w:rPr>
        <w:rFonts w:asciiTheme="minorHAnsi" w:hAnsiTheme="minorHAnsi" w:cstheme="minorHAnsi"/>
        <w:noProof/>
        <w:sz w:val="20"/>
        <w:szCs w:val="20"/>
      </w:rPr>
      <w:t xml:space="preserve"> vers.</w:t>
    </w:r>
    <w:r w:rsidR="00A450FF">
      <w:rPr>
        <w:rFonts w:asciiTheme="minorHAnsi" w:hAnsiTheme="minorHAnsi" w:cstheme="minorHAnsi"/>
        <w:noProof/>
        <w:sz w:val="20"/>
        <w:szCs w:val="20"/>
      </w:rPr>
      <w:t>0</w:t>
    </w:r>
    <w:r w:rsidR="00A450FF" w:rsidRPr="00A450FF">
      <w:rPr>
        <w:rFonts w:asciiTheme="minorHAnsi" w:hAnsiTheme="minorHAnsi" w:cstheme="minorHAnsi"/>
        <w:noProof/>
        <w:sz w:val="20"/>
        <w:szCs w:val="20"/>
      </w:rPr>
      <w:t>.0 del 30/05/2022</w:t>
    </w:r>
    <w:r w:rsidR="00A450FF" w:rsidRPr="00A450FF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ADCB" w14:textId="77777777" w:rsidR="004509E6" w:rsidRDefault="004509E6">
      <w:r>
        <w:separator/>
      </w:r>
    </w:p>
  </w:footnote>
  <w:footnote w:type="continuationSeparator" w:id="0">
    <w:p w14:paraId="03B14C17" w14:textId="77777777" w:rsidR="004509E6" w:rsidRDefault="0045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AF92" w14:textId="2AD62C83" w:rsidR="00C606D1" w:rsidRDefault="00202E93">
    <w:pPr>
      <w:pStyle w:val="Intestazione"/>
      <w:tabs>
        <w:tab w:val="clear" w:pos="9638"/>
        <w:tab w:val="right" w:pos="9514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57667D7" wp14:editId="33D9059C">
          <wp:simplePos x="0" y="0"/>
          <wp:positionH relativeFrom="column">
            <wp:posOffset>-641985</wp:posOffset>
          </wp:positionH>
          <wp:positionV relativeFrom="paragraph">
            <wp:posOffset>0</wp:posOffset>
          </wp:positionV>
          <wp:extent cx="7690480" cy="1822450"/>
          <wp:effectExtent l="0" t="0" r="6350" b="0"/>
          <wp:wrapNone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magine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0480" cy="182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81B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5651E30" wp14:editId="5B1953A3">
              <wp:simplePos x="0" y="0"/>
              <wp:positionH relativeFrom="page">
                <wp:posOffset>666750</wp:posOffset>
              </wp:positionH>
              <wp:positionV relativeFrom="page">
                <wp:posOffset>11224260</wp:posOffset>
              </wp:positionV>
              <wp:extent cx="4143375" cy="2590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433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A627483">
            <v:rect id="Rectangle 2" style="position:absolute;margin-left:52.5pt;margin-top:883.8pt;width:326.25pt;height:20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w14:anchorId="72E3BA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6BD"/>
    <w:multiLevelType w:val="hybridMultilevel"/>
    <w:tmpl w:val="72B27870"/>
    <w:lvl w:ilvl="0" w:tplc="C4CC3E40">
      <w:start w:val="1"/>
      <w:numFmt w:val="decimal"/>
      <w:lvlText w:val="%1."/>
      <w:lvlJc w:val="left"/>
      <w:pPr>
        <w:ind w:left="1501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221" w:hanging="360"/>
      </w:pPr>
    </w:lvl>
    <w:lvl w:ilvl="2" w:tplc="0410001B" w:tentative="1">
      <w:start w:val="1"/>
      <w:numFmt w:val="lowerRoman"/>
      <w:lvlText w:val="%3."/>
      <w:lvlJc w:val="right"/>
      <w:pPr>
        <w:ind w:left="2941" w:hanging="180"/>
      </w:pPr>
    </w:lvl>
    <w:lvl w:ilvl="3" w:tplc="0410000F" w:tentative="1">
      <w:start w:val="1"/>
      <w:numFmt w:val="decimal"/>
      <w:lvlText w:val="%4."/>
      <w:lvlJc w:val="left"/>
      <w:pPr>
        <w:ind w:left="3661" w:hanging="360"/>
      </w:pPr>
    </w:lvl>
    <w:lvl w:ilvl="4" w:tplc="04100019" w:tentative="1">
      <w:start w:val="1"/>
      <w:numFmt w:val="lowerLetter"/>
      <w:lvlText w:val="%5."/>
      <w:lvlJc w:val="left"/>
      <w:pPr>
        <w:ind w:left="4381" w:hanging="360"/>
      </w:pPr>
    </w:lvl>
    <w:lvl w:ilvl="5" w:tplc="0410001B" w:tentative="1">
      <w:start w:val="1"/>
      <w:numFmt w:val="lowerRoman"/>
      <w:lvlText w:val="%6."/>
      <w:lvlJc w:val="right"/>
      <w:pPr>
        <w:ind w:left="5101" w:hanging="180"/>
      </w:pPr>
    </w:lvl>
    <w:lvl w:ilvl="6" w:tplc="0410000F" w:tentative="1">
      <w:start w:val="1"/>
      <w:numFmt w:val="decimal"/>
      <w:lvlText w:val="%7."/>
      <w:lvlJc w:val="left"/>
      <w:pPr>
        <w:ind w:left="5821" w:hanging="360"/>
      </w:pPr>
    </w:lvl>
    <w:lvl w:ilvl="7" w:tplc="04100019" w:tentative="1">
      <w:start w:val="1"/>
      <w:numFmt w:val="lowerLetter"/>
      <w:lvlText w:val="%8."/>
      <w:lvlJc w:val="left"/>
      <w:pPr>
        <w:ind w:left="6541" w:hanging="360"/>
      </w:pPr>
    </w:lvl>
    <w:lvl w:ilvl="8" w:tplc="0410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" w15:restartNumberingAfterBreak="0">
    <w:nsid w:val="1D6B490E"/>
    <w:multiLevelType w:val="hybridMultilevel"/>
    <w:tmpl w:val="D9D09010"/>
    <w:lvl w:ilvl="0" w:tplc="4D2E5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E199F"/>
    <w:multiLevelType w:val="multilevel"/>
    <w:tmpl w:val="3C5ABCF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4" w15:restartNumberingAfterBreak="0">
    <w:nsid w:val="2851763D"/>
    <w:multiLevelType w:val="hybridMultilevel"/>
    <w:tmpl w:val="2580EE2C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5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6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7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9" w15:restartNumberingAfterBreak="0">
    <w:nsid w:val="61BF2A3E"/>
    <w:multiLevelType w:val="hybridMultilevel"/>
    <w:tmpl w:val="D3E80F80"/>
    <w:lvl w:ilvl="0" w:tplc="FE36EF92"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A9D5ACB"/>
    <w:multiLevelType w:val="hybridMultilevel"/>
    <w:tmpl w:val="C8DE9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06A4C"/>
    <w:multiLevelType w:val="hybridMultilevel"/>
    <w:tmpl w:val="CF9C16DC"/>
    <w:lvl w:ilvl="0" w:tplc="FE36EF92"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</w:rPr>
    </w:lvl>
    <w:lvl w:ilvl="1" w:tplc="79229868">
      <w:start w:val="1"/>
      <w:numFmt w:val="lowerLetter"/>
      <w:lvlText w:val="%2."/>
      <w:lvlJc w:val="left"/>
      <w:pPr>
        <w:ind w:left="1582" w:hanging="360"/>
      </w:pPr>
      <w:rPr>
        <w:rFonts w:ascii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397410975">
    <w:abstractNumId w:val="1"/>
  </w:num>
  <w:num w:numId="2" w16cid:durableId="1576427018">
    <w:abstractNumId w:val="10"/>
  </w:num>
  <w:num w:numId="3" w16cid:durableId="1572812762">
    <w:abstractNumId w:val="11"/>
  </w:num>
  <w:num w:numId="4" w16cid:durableId="2012952108">
    <w:abstractNumId w:val="9"/>
  </w:num>
  <w:num w:numId="5" w16cid:durableId="1408725866">
    <w:abstractNumId w:val="2"/>
  </w:num>
  <w:num w:numId="6" w16cid:durableId="1018582153">
    <w:abstractNumId w:val="6"/>
  </w:num>
  <w:num w:numId="7" w16cid:durableId="1466702573">
    <w:abstractNumId w:val="3"/>
  </w:num>
  <w:num w:numId="8" w16cid:durableId="395934730">
    <w:abstractNumId w:val="12"/>
  </w:num>
  <w:num w:numId="9" w16cid:durableId="1823888195">
    <w:abstractNumId w:val="8"/>
  </w:num>
  <w:num w:numId="10" w16cid:durableId="1097016890">
    <w:abstractNumId w:val="5"/>
  </w:num>
  <w:num w:numId="11" w16cid:durableId="106193790">
    <w:abstractNumId w:val="7"/>
  </w:num>
  <w:num w:numId="12" w16cid:durableId="1850827349">
    <w:abstractNumId w:val="4"/>
  </w:num>
  <w:num w:numId="13" w16cid:durableId="168836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50"/>
    <w:rsid w:val="000A1529"/>
    <w:rsid w:val="000C36F2"/>
    <w:rsid w:val="00113881"/>
    <w:rsid w:val="00176A62"/>
    <w:rsid w:val="0018309A"/>
    <w:rsid w:val="00202E93"/>
    <w:rsid w:val="00280753"/>
    <w:rsid w:val="002A3F3D"/>
    <w:rsid w:val="003174A3"/>
    <w:rsid w:val="003B5EAF"/>
    <w:rsid w:val="003B6CF3"/>
    <w:rsid w:val="003C20A0"/>
    <w:rsid w:val="003E7BA2"/>
    <w:rsid w:val="00421588"/>
    <w:rsid w:val="00422657"/>
    <w:rsid w:val="00432FD0"/>
    <w:rsid w:val="00433F8A"/>
    <w:rsid w:val="00441FFF"/>
    <w:rsid w:val="00450362"/>
    <w:rsid w:val="004509E6"/>
    <w:rsid w:val="00494F34"/>
    <w:rsid w:val="004A18ED"/>
    <w:rsid w:val="005111A1"/>
    <w:rsid w:val="00526AA8"/>
    <w:rsid w:val="005429A8"/>
    <w:rsid w:val="005538DC"/>
    <w:rsid w:val="00570E0F"/>
    <w:rsid w:val="005C50E5"/>
    <w:rsid w:val="005E3CB4"/>
    <w:rsid w:val="005F44E5"/>
    <w:rsid w:val="00604C50"/>
    <w:rsid w:val="00607029"/>
    <w:rsid w:val="0061306A"/>
    <w:rsid w:val="00624C24"/>
    <w:rsid w:val="006313CD"/>
    <w:rsid w:val="006549D5"/>
    <w:rsid w:val="006705F3"/>
    <w:rsid w:val="006F08D1"/>
    <w:rsid w:val="00700AB4"/>
    <w:rsid w:val="00721A23"/>
    <w:rsid w:val="007572B9"/>
    <w:rsid w:val="00764EAE"/>
    <w:rsid w:val="00784C7F"/>
    <w:rsid w:val="00796615"/>
    <w:rsid w:val="007A5494"/>
    <w:rsid w:val="00801E16"/>
    <w:rsid w:val="008058ED"/>
    <w:rsid w:val="00814D63"/>
    <w:rsid w:val="0083528C"/>
    <w:rsid w:val="00857FB1"/>
    <w:rsid w:val="00882F94"/>
    <w:rsid w:val="008E1874"/>
    <w:rsid w:val="008E4734"/>
    <w:rsid w:val="009922D5"/>
    <w:rsid w:val="009E0B04"/>
    <w:rsid w:val="009F01B3"/>
    <w:rsid w:val="00A43B72"/>
    <w:rsid w:val="00A450FF"/>
    <w:rsid w:val="00A578F7"/>
    <w:rsid w:val="00A57EAB"/>
    <w:rsid w:val="00AB3AA6"/>
    <w:rsid w:val="00AF5874"/>
    <w:rsid w:val="00B46D57"/>
    <w:rsid w:val="00BA64B7"/>
    <w:rsid w:val="00BF2A3D"/>
    <w:rsid w:val="00C23E1C"/>
    <w:rsid w:val="00C606D1"/>
    <w:rsid w:val="00C751C1"/>
    <w:rsid w:val="00C902CE"/>
    <w:rsid w:val="00CC781B"/>
    <w:rsid w:val="00CE49E2"/>
    <w:rsid w:val="00D2074E"/>
    <w:rsid w:val="00D20E5F"/>
    <w:rsid w:val="00D27857"/>
    <w:rsid w:val="00D45016"/>
    <w:rsid w:val="00D74996"/>
    <w:rsid w:val="00D95E68"/>
    <w:rsid w:val="00DB7F40"/>
    <w:rsid w:val="00DE0B83"/>
    <w:rsid w:val="00DF16E7"/>
    <w:rsid w:val="00DF442E"/>
    <w:rsid w:val="00E3536C"/>
    <w:rsid w:val="00EC5650"/>
    <w:rsid w:val="00ED5310"/>
    <w:rsid w:val="00F05845"/>
    <w:rsid w:val="00F21070"/>
    <w:rsid w:val="00F4732C"/>
    <w:rsid w:val="00F74BC9"/>
    <w:rsid w:val="00F9271C"/>
    <w:rsid w:val="00FD2FD3"/>
    <w:rsid w:val="00FD3D3E"/>
    <w:rsid w:val="117BBEE3"/>
    <w:rsid w:val="28E20A84"/>
    <w:rsid w:val="3F44D73A"/>
    <w:rsid w:val="61FDD150"/>
    <w:rsid w:val="6C8A87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,"/>
  <w:listSeparator w:val=";"/>
  <w14:docId w14:val="603ADBEE"/>
  <w15:chartTrackingRefBased/>
  <w15:docId w15:val="{029EF336-DEFE-4C37-823E-A7FB7534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character" w:styleId="Numeropagina">
    <w:name w:val="page number"/>
    <w:basedOn w:val="Carpredefinitoparagrafo"/>
    <w:locked/>
    <w:rsid w:val="00814D63"/>
  </w:style>
  <w:style w:type="paragraph" w:styleId="Corpotesto">
    <w:name w:val="Body Text"/>
    <w:basedOn w:val="Normale"/>
    <w:link w:val="CorpotestoCarattere"/>
    <w:locked/>
    <w:rsid w:val="001830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830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//segreteriapresidente@indir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//indire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  <_Flow_SignoffStatus xmlns="a5a5994b-e301-4e9f-bcd0-60ef9f73a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AFCCE-D6C0-4781-8063-5F5FFC3C4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2B738-1CF0-4092-8D71-7E02AC8848C0}">
  <ds:schemaRefs>
    <ds:schemaRef ds:uri="http://schemas.microsoft.com/office/2006/metadata/properties"/>
    <ds:schemaRef ds:uri="http://schemas.microsoft.com/office/infopath/2007/PartnerControls"/>
    <ds:schemaRef ds:uri="3a709e7b-5bd5-44b6-addc-a3cef9883b4b"/>
    <ds:schemaRef ds:uri="31c0f191-f8fb-467f-9ead-18e96dc9093d"/>
    <ds:schemaRef ds:uri="a5a5994b-e301-4e9f-bcd0-60ef9f73a45d"/>
    <ds:schemaRef ds:uri="8d7ce21d-b23d-4e75-8275-8f72d6274957"/>
  </ds:schemaRefs>
</ds:datastoreItem>
</file>

<file path=customXml/itemProps3.xml><?xml version="1.0" encoding="utf-8"?>
<ds:datastoreItem xmlns:ds="http://schemas.openxmlformats.org/officeDocument/2006/customXml" ds:itemID="{26107870-BC08-4F79-B793-300693700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6271</Characters>
  <Application>Microsoft Office Word</Application>
  <DocSecurity>0</DocSecurity>
  <Lines>52</Lines>
  <Paragraphs>14</Paragraphs>
  <ScaleCrop>false</ScaleCrop>
  <Company>ansas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Guerrini</dc:creator>
  <cp:keywords/>
  <cp:lastModifiedBy>Roberta Formicola</cp:lastModifiedBy>
  <cp:revision>7</cp:revision>
  <cp:lastPrinted>2022-02-08T15:02:00Z</cp:lastPrinted>
  <dcterms:created xsi:type="dcterms:W3CDTF">2025-10-22T10:12:00Z</dcterms:created>
  <dcterms:modified xsi:type="dcterms:W3CDTF">2025-10-24T09:04:00Z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